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FB9AEC" w14:textId="52CE33E2" w:rsidR="00CE1136" w:rsidRPr="0087435E" w:rsidRDefault="002503E0" w:rsidP="00CE1136">
      <w:pPr>
        <w:jc w:val="center"/>
        <w:rPr>
          <w:rFonts w:eastAsia="Calibri"/>
          <w:b/>
          <w:bCs/>
          <w:lang w:val="kk-KZ" w:eastAsia="en-US"/>
        </w:rPr>
      </w:pPr>
      <w:r w:rsidRPr="0087435E">
        <w:rPr>
          <w:rFonts w:eastAsia="Calibri"/>
          <w:b/>
          <w:bCs/>
          <w:lang w:val="kk-KZ" w:eastAsia="en-US"/>
        </w:rPr>
        <w:t>САЛЫСТЫРМАЛЫ КЕСТЕ</w:t>
      </w:r>
    </w:p>
    <w:p w14:paraId="0444FB46" w14:textId="6E512EAD" w:rsidR="00E2439F" w:rsidRPr="0087435E" w:rsidRDefault="00E2439F" w:rsidP="00E2439F">
      <w:pPr>
        <w:jc w:val="center"/>
        <w:rPr>
          <w:rFonts w:eastAsia="Calibri"/>
          <w:b/>
          <w:bCs/>
          <w:lang w:val="kk-KZ" w:eastAsia="en-US"/>
        </w:rPr>
      </w:pPr>
      <w:r w:rsidRPr="0087435E">
        <w:rPr>
          <w:rFonts w:eastAsia="Calibri"/>
          <w:b/>
          <w:bCs/>
          <w:lang w:val="kk-KZ" w:eastAsia="en-US"/>
        </w:rPr>
        <w:t xml:space="preserve">Қазақстан Республикасы Индустрия және инфрақұрылымдық даму министрінің «___» ___________ 2023 жылғы № ___ бұйрығының жобасына «Автомобиль жолдарын, қорғаныстық маңызы бар автомобиль жолдарын пайдалану қағидаларын бекіту туралы» </w:t>
      </w:r>
    </w:p>
    <w:p w14:paraId="4E8F4E1D" w14:textId="65685351" w:rsidR="00E2439F" w:rsidRPr="00E2439F" w:rsidRDefault="00E2439F" w:rsidP="00E2439F">
      <w:pPr>
        <w:jc w:val="center"/>
        <w:rPr>
          <w:rFonts w:eastAsia="Calibri"/>
          <w:b/>
          <w:bCs/>
          <w:lang w:val="kk-KZ" w:eastAsia="en-US"/>
        </w:rPr>
      </w:pPr>
      <w:r w:rsidRPr="0087435E">
        <w:rPr>
          <w:rFonts w:eastAsia="Calibri"/>
          <w:b/>
          <w:bCs/>
          <w:lang w:val="kk-KZ" w:eastAsia="en-US"/>
        </w:rPr>
        <w:t>Қазақстан Республикасы Инвестициялар және даму министрінің 2015 жылғы 29 желтоқсандағы № 1267 бұйрығына өзгерістер енгізу туралы</w:t>
      </w:r>
    </w:p>
    <w:p w14:paraId="2AB95B81" w14:textId="77777777" w:rsidR="00CE1136" w:rsidRPr="0087435E" w:rsidRDefault="00CE1136" w:rsidP="00E2439F">
      <w:pPr>
        <w:rPr>
          <w:rFonts w:eastAsia="Calibri"/>
          <w:lang w:val="kk-KZ" w:eastAsia="en-US"/>
        </w:rPr>
      </w:pPr>
    </w:p>
    <w:tbl>
      <w:tblPr>
        <w:tblStyle w:val="1"/>
        <w:tblW w:w="14878" w:type="dxa"/>
        <w:tblLook w:val="04A0" w:firstRow="1" w:lastRow="0" w:firstColumn="1" w:lastColumn="0" w:noHBand="0" w:noVBand="1"/>
      </w:tblPr>
      <w:tblGrid>
        <w:gridCol w:w="816"/>
        <w:gridCol w:w="1764"/>
        <w:gridCol w:w="3665"/>
        <w:gridCol w:w="3940"/>
        <w:gridCol w:w="4693"/>
      </w:tblGrid>
      <w:tr w:rsidR="0008269D" w:rsidRPr="0087435E" w14:paraId="5F075BE5" w14:textId="77777777" w:rsidTr="000C636C">
        <w:tc>
          <w:tcPr>
            <w:tcW w:w="818" w:type="dxa"/>
          </w:tcPr>
          <w:p w14:paraId="23F83E4E" w14:textId="4BA93DF7" w:rsidR="00CE1136" w:rsidRPr="0087435E" w:rsidRDefault="00CE1136" w:rsidP="002503E0">
            <w:pPr>
              <w:jc w:val="center"/>
              <w:rPr>
                <w:rFonts w:eastAsia="Calibri"/>
                <w:b/>
                <w:bCs/>
                <w:lang w:eastAsia="en-US"/>
              </w:rPr>
            </w:pPr>
            <w:r w:rsidRPr="0087435E">
              <w:rPr>
                <w:rFonts w:eastAsia="Calibri"/>
                <w:b/>
                <w:bCs/>
                <w:lang w:eastAsia="en-US"/>
              </w:rPr>
              <w:t>№</w:t>
            </w:r>
          </w:p>
        </w:tc>
        <w:tc>
          <w:tcPr>
            <w:tcW w:w="1735" w:type="dxa"/>
          </w:tcPr>
          <w:p w14:paraId="057AF308" w14:textId="426A8485" w:rsidR="00CE1136" w:rsidRPr="0087435E" w:rsidRDefault="002503E0" w:rsidP="002503E0">
            <w:pPr>
              <w:jc w:val="center"/>
              <w:rPr>
                <w:rFonts w:eastAsia="Calibri"/>
                <w:b/>
                <w:bCs/>
                <w:lang w:val="kk-KZ" w:eastAsia="en-US"/>
              </w:rPr>
            </w:pPr>
            <w:r w:rsidRPr="0087435E">
              <w:rPr>
                <w:rFonts w:eastAsia="Calibri"/>
                <w:b/>
                <w:bCs/>
                <w:lang w:val="kk-KZ" w:eastAsia="en-US"/>
              </w:rPr>
              <w:t>Құрылымдық элемент</w:t>
            </w:r>
          </w:p>
        </w:tc>
        <w:tc>
          <w:tcPr>
            <w:tcW w:w="3672" w:type="dxa"/>
          </w:tcPr>
          <w:p w14:paraId="58CA3253" w14:textId="77F3412F" w:rsidR="00CE1136" w:rsidRPr="0087435E" w:rsidRDefault="00FF6314" w:rsidP="00CE1136">
            <w:pPr>
              <w:jc w:val="center"/>
              <w:rPr>
                <w:rFonts w:eastAsia="Calibri"/>
                <w:b/>
                <w:bCs/>
                <w:lang w:eastAsia="en-US"/>
              </w:rPr>
            </w:pPr>
            <w:r w:rsidRPr="0087435E">
              <w:rPr>
                <w:rFonts w:eastAsia="Calibri"/>
                <w:b/>
                <w:bCs/>
                <w:lang w:val="kk-KZ" w:eastAsia="en-US"/>
              </w:rPr>
              <w:t>Қолданыстағы</w:t>
            </w:r>
            <w:r w:rsidR="00CE1136" w:rsidRPr="0087435E">
              <w:rPr>
                <w:rFonts w:eastAsia="Calibri"/>
                <w:b/>
                <w:bCs/>
                <w:lang w:eastAsia="en-US"/>
              </w:rPr>
              <w:t xml:space="preserve"> редакция</w:t>
            </w:r>
          </w:p>
        </w:tc>
        <w:tc>
          <w:tcPr>
            <w:tcW w:w="3948" w:type="dxa"/>
          </w:tcPr>
          <w:p w14:paraId="5FF991BC" w14:textId="2DD46AC9" w:rsidR="00CE1136" w:rsidRPr="0087435E" w:rsidRDefault="00FF6314" w:rsidP="00CE1136">
            <w:pPr>
              <w:jc w:val="center"/>
              <w:rPr>
                <w:rFonts w:eastAsia="Calibri"/>
                <w:b/>
                <w:bCs/>
                <w:lang w:eastAsia="en-US"/>
              </w:rPr>
            </w:pPr>
            <w:r w:rsidRPr="0087435E">
              <w:rPr>
                <w:rFonts w:eastAsia="Calibri"/>
                <w:b/>
                <w:bCs/>
                <w:lang w:val="kk-KZ" w:eastAsia="en-US"/>
              </w:rPr>
              <w:t>Ұсынылған</w:t>
            </w:r>
            <w:r w:rsidR="00CE1136" w:rsidRPr="0087435E">
              <w:rPr>
                <w:rFonts w:eastAsia="Calibri"/>
                <w:b/>
                <w:bCs/>
                <w:lang w:eastAsia="en-US"/>
              </w:rPr>
              <w:t xml:space="preserve"> редакция</w:t>
            </w:r>
          </w:p>
        </w:tc>
        <w:tc>
          <w:tcPr>
            <w:tcW w:w="4705" w:type="dxa"/>
          </w:tcPr>
          <w:p w14:paraId="0458D59B" w14:textId="3EF0B81A" w:rsidR="00CE1136" w:rsidRPr="0087435E" w:rsidRDefault="00FF6314" w:rsidP="00CE1136">
            <w:pPr>
              <w:jc w:val="center"/>
              <w:rPr>
                <w:rFonts w:eastAsia="Calibri"/>
                <w:b/>
                <w:bCs/>
                <w:lang w:val="kk-KZ" w:eastAsia="en-US"/>
              </w:rPr>
            </w:pPr>
            <w:r w:rsidRPr="0087435E">
              <w:rPr>
                <w:rFonts w:eastAsia="Calibri"/>
                <w:b/>
                <w:bCs/>
                <w:lang w:val="kk-KZ" w:eastAsia="en-US"/>
              </w:rPr>
              <w:t>Негіздеме</w:t>
            </w:r>
          </w:p>
        </w:tc>
      </w:tr>
      <w:tr w:rsidR="0008269D" w:rsidRPr="0087435E" w14:paraId="22BFAFCE" w14:textId="77777777" w:rsidTr="000C636C">
        <w:tc>
          <w:tcPr>
            <w:tcW w:w="818" w:type="dxa"/>
          </w:tcPr>
          <w:p w14:paraId="3275A493" w14:textId="7BA2B8DD" w:rsidR="004242CB" w:rsidRPr="0087435E" w:rsidRDefault="004242CB" w:rsidP="00CE1136">
            <w:pPr>
              <w:jc w:val="center"/>
              <w:rPr>
                <w:rFonts w:eastAsia="Calibri"/>
                <w:bCs/>
                <w:lang w:eastAsia="en-US"/>
              </w:rPr>
            </w:pPr>
            <w:r w:rsidRPr="0087435E">
              <w:rPr>
                <w:rFonts w:eastAsia="Calibri"/>
                <w:bCs/>
                <w:lang w:eastAsia="en-US"/>
              </w:rPr>
              <w:t>1</w:t>
            </w:r>
          </w:p>
        </w:tc>
        <w:tc>
          <w:tcPr>
            <w:tcW w:w="1735" w:type="dxa"/>
          </w:tcPr>
          <w:p w14:paraId="66377A09" w14:textId="2C9AEED9" w:rsidR="004242CB" w:rsidRPr="0087435E" w:rsidRDefault="004242CB" w:rsidP="00CE1136">
            <w:pPr>
              <w:jc w:val="center"/>
              <w:rPr>
                <w:rFonts w:eastAsia="Calibri"/>
                <w:bCs/>
                <w:lang w:eastAsia="en-US"/>
              </w:rPr>
            </w:pPr>
            <w:r w:rsidRPr="0087435E">
              <w:rPr>
                <w:rFonts w:eastAsia="Calibri"/>
                <w:bCs/>
                <w:lang w:eastAsia="en-US"/>
              </w:rPr>
              <w:t>2</w:t>
            </w:r>
          </w:p>
        </w:tc>
        <w:tc>
          <w:tcPr>
            <w:tcW w:w="3672" w:type="dxa"/>
          </w:tcPr>
          <w:p w14:paraId="795194EA" w14:textId="4EC9B859" w:rsidR="004242CB" w:rsidRPr="0087435E" w:rsidRDefault="004242CB" w:rsidP="00CE1136">
            <w:pPr>
              <w:jc w:val="center"/>
              <w:rPr>
                <w:rFonts w:eastAsia="Calibri"/>
                <w:bCs/>
                <w:lang w:eastAsia="en-US"/>
              </w:rPr>
            </w:pPr>
            <w:r w:rsidRPr="0087435E">
              <w:rPr>
                <w:rFonts w:eastAsia="Calibri"/>
                <w:bCs/>
                <w:lang w:eastAsia="en-US"/>
              </w:rPr>
              <w:t>3</w:t>
            </w:r>
          </w:p>
        </w:tc>
        <w:tc>
          <w:tcPr>
            <w:tcW w:w="3948" w:type="dxa"/>
          </w:tcPr>
          <w:p w14:paraId="49CAD98E" w14:textId="2BB20D0B" w:rsidR="004242CB" w:rsidRPr="0087435E" w:rsidRDefault="004242CB" w:rsidP="00CE1136">
            <w:pPr>
              <w:jc w:val="center"/>
              <w:rPr>
                <w:rFonts w:eastAsia="Calibri"/>
                <w:bCs/>
                <w:lang w:eastAsia="en-US"/>
              </w:rPr>
            </w:pPr>
            <w:r w:rsidRPr="0087435E">
              <w:rPr>
                <w:rFonts w:eastAsia="Calibri"/>
                <w:bCs/>
                <w:lang w:eastAsia="en-US"/>
              </w:rPr>
              <w:t>4</w:t>
            </w:r>
          </w:p>
        </w:tc>
        <w:tc>
          <w:tcPr>
            <w:tcW w:w="4705" w:type="dxa"/>
          </w:tcPr>
          <w:p w14:paraId="060902DE" w14:textId="68AB293F" w:rsidR="004242CB" w:rsidRPr="0087435E" w:rsidRDefault="004242CB" w:rsidP="00CE1136">
            <w:pPr>
              <w:jc w:val="center"/>
              <w:rPr>
                <w:rFonts w:eastAsia="Calibri"/>
                <w:bCs/>
                <w:lang w:eastAsia="en-US"/>
              </w:rPr>
            </w:pPr>
            <w:r w:rsidRPr="0087435E">
              <w:rPr>
                <w:rFonts w:eastAsia="Calibri"/>
                <w:bCs/>
                <w:lang w:eastAsia="en-US"/>
              </w:rPr>
              <w:t>5</w:t>
            </w:r>
          </w:p>
        </w:tc>
      </w:tr>
      <w:tr w:rsidR="00FB408F" w:rsidRPr="0087435E" w14:paraId="1144133D" w14:textId="77777777" w:rsidTr="004C2B0C">
        <w:tc>
          <w:tcPr>
            <w:tcW w:w="14878" w:type="dxa"/>
            <w:gridSpan w:val="5"/>
          </w:tcPr>
          <w:p w14:paraId="64088D6D" w14:textId="77777777" w:rsidR="00E2439F" w:rsidRPr="0087435E" w:rsidRDefault="00E2439F" w:rsidP="00E2439F">
            <w:pPr>
              <w:jc w:val="center"/>
              <w:rPr>
                <w:rFonts w:eastAsia="Calibri"/>
                <w:b/>
                <w:bCs/>
                <w:lang w:val="kk-KZ" w:eastAsia="en-US"/>
              </w:rPr>
            </w:pPr>
            <w:r w:rsidRPr="0087435E">
              <w:rPr>
                <w:rFonts w:eastAsia="Calibri"/>
                <w:b/>
                <w:bCs/>
                <w:lang w:val="kk-KZ" w:eastAsia="en-US"/>
              </w:rPr>
              <w:t xml:space="preserve">«Автомобиль жолдарын, қорғаныстық маңызы бар автомобиль жолдарын пайдалану қағидаларын бекіту туралы» </w:t>
            </w:r>
          </w:p>
          <w:p w14:paraId="65693C88" w14:textId="372670E8" w:rsidR="004242CB" w:rsidRPr="0087435E" w:rsidRDefault="00E2439F" w:rsidP="00E2439F">
            <w:pPr>
              <w:jc w:val="center"/>
              <w:rPr>
                <w:rFonts w:eastAsia="Calibri"/>
                <w:bCs/>
                <w:lang w:val="kk-KZ" w:eastAsia="en-US"/>
              </w:rPr>
            </w:pPr>
            <w:r w:rsidRPr="0087435E">
              <w:rPr>
                <w:rFonts w:eastAsia="Calibri"/>
                <w:b/>
                <w:bCs/>
                <w:lang w:val="kk-KZ" w:eastAsia="en-US"/>
              </w:rPr>
              <w:t>Қазақстан Республикасы Инвестициялар және даму министрінің 2015 жылғы 29 желтоқсандағы № 1267 бұйрығы</w:t>
            </w:r>
          </w:p>
        </w:tc>
      </w:tr>
      <w:tr w:rsidR="0008269D" w:rsidRPr="0087435E" w14:paraId="2E03A203" w14:textId="77777777" w:rsidTr="000C636C">
        <w:tc>
          <w:tcPr>
            <w:tcW w:w="818" w:type="dxa"/>
          </w:tcPr>
          <w:p w14:paraId="177BE183" w14:textId="5CEF7B13" w:rsidR="003A73B0" w:rsidRPr="0087435E" w:rsidRDefault="003A73B0" w:rsidP="003A73B0">
            <w:pPr>
              <w:jc w:val="center"/>
              <w:rPr>
                <w:rFonts w:eastAsia="Calibri"/>
                <w:lang w:eastAsia="en-US"/>
              </w:rPr>
            </w:pPr>
            <w:r w:rsidRPr="0087435E">
              <w:rPr>
                <w:rFonts w:eastAsia="Calibri"/>
                <w:lang w:eastAsia="en-US"/>
              </w:rPr>
              <w:t>1</w:t>
            </w:r>
          </w:p>
        </w:tc>
        <w:tc>
          <w:tcPr>
            <w:tcW w:w="1735" w:type="dxa"/>
          </w:tcPr>
          <w:p w14:paraId="706EF18F" w14:textId="77777777" w:rsidR="00E2439F" w:rsidRPr="0087435E" w:rsidRDefault="00E2439F" w:rsidP="00E2439F">
            <w:pPr>
              <w:jc w:val="center"/>
              <w:rPr>
                <w:rFonts w:eastAsia="Calibri"/>
                <w:lang w:eastAsia="en-US"/>
              </w:rPr>
            </w:pPr>
            <w:r w:rsidRPr="0087435E">
              <w:rPr>
                <w:rFonts w:eastAsia="Calibri"/>
                <w:lang w:eastAsia="en-US"/>
              </w:rPr>
              <w:t xml:space="preserve">9) </w:t>
            </w:r>
            <w:proofErr w:type="spellStart"/>
            <w:r w:rsidRPr="0087435E">
              <w:rPr>
                <w:rFonts w:eastAsia="Calibri"/>
                <w:lang w:eastAsia="en-US"/>
              </w:rPr>
              <w:t>тармақ</w:t>
            </w:r>
            <w:proofErr w:type="gramStart"/>
            <w:r w:rsidRPr="0087435E">
              <w:rPr>
                <w:rFonts w:eastAsia="Calibri"/>
                <w:lang w:eastAsia="en-US"/>
              </w:rPr>
              <w:t>ша</w:t>
            </w:r>
            <w:proofErr w:type="spellEnd"/>
            <w:proofErr w:type="gramEnd"/>
          </w:p>
          <w:p w14:paraId="6B35E246" w14:textId="77777777" w:rsidR="00E2439F" w:rsidRPr="0087435E" w:rsidRDefault="00E2439F" w:rsidP="00E2439F">
            <w:pPr>
              <w:jc w:val="center"/>
              <w:rPr>
                <w:rFonts w:eastAsia="Calibri"/>
                <w:lang w:eastAsia="en-US"/>
              </w:rPr>
            </w:pPr>
            <w:r w:rsidRPr="0087435E">
              <w:rPr>
                <w:rFonts w:eastAsia="Calibri"/>
                <w:lang w:eastAsia="en-US"/>
              </w:rPr>
              <w:t>3-тармақ</w:t>
            </w:r>
          </w:p>
          <w:p w14:paraId="0D3683DB" w14:textId="77777777" w:rsidR="00E2439F" w:rsidRPr="0087435E" w:rsidRDefault="00E2439F" w:rsidP="00E2439F">
            <w:pPr>
              <w:jc w:val="center"/>
              <w:rPr>
                <w:rFonts w:eastAsia="Calibri"/>
                <w:lang w:eastAsia="en-US"/>
              </w:rPr>
            </w:pPr>
            <w:r w:rsidRPr="0087435E">
              <w:rPr>
                <w:rFonts w:eastAsia="Calibri"/>
                <w:lang w:eastAsia="en-US"/>
              </w:rPr>
              <w:t>Ережелер</w:t>
            </w:r>
          </w:p>
          <w:p w14:paraId="06872EFE" w14:textId="20B99698" w:rsidR="00E2439F" w:rsidRPr="0087435E" w:rsidRDefault="00E2439F" w:rsidP="003A73B0">
            <w:pPr>
              <w:jc w:val="center"/>
              <w:rPr>
                <w:rFonts w:eastAsia="Calibri"/>
                <w:lang w:val="kk-KZ" w:eastAsia="en-US"/>
              </w:rPr>
            </w:pPr>
          </w:p>
        </w:tc>
        <w:tc>
          <w:tcPr>
            <w:tcW w:w="3672" w:type="dxa"/>
          </w:tcPr>
          <w:p w14:paraId="75751569" w14:textId="519A8AA3" w:rsidR="00E2439F" w:rsidRPr="0087435E" w:rsidRDefault="00E2439F" w:rsidP="00E2439F">
            <w:pPr>
              <w:jc w:val="both"/>
            </w:pPr>
            <w:r w:rsidRPr="0087435E">
              <w:t xml:space="preserve">3.Жол </w:t>
            </w:r>
            <w:proofErr w:type="spellStart"/>
            <w:r w:rsidRPr="0087435E">
              <w:t>қозғалысына</w:t>
            </w:r>
            <w:proofErr w:type="spellEnd"/>
            <w:r w:rsidRPr="0087435E">
              <w:t xml:space="preserve"> </w:t>
            </w:r>
            <w:proofErr w:type="spellStart"/>
            <w:r w:rsidRPr="0087435E">
              <w:t>қатысушылар</w:t>
            </w:r>
            <w:proofErr w:type="spellEnd"/>
            <w:r w:rsidRPr="0087435E">
              <w:t>:</w:t>
            </w:r>
          </w:p>
          <w:p w14:paraId="27C35302" w14:textId="77777777" w:rsidR="00E2439F" w:rsidRPr="0087435E" w:rsidRDefault="00E2439F" w:rsidP="00E2439F">
            <w:pPr>
              <w:jc w:val="both"/>
            </w:pPr>
            <w:r w:rsidRPr="0087435E">
              <w:t xml:space="preserve">9) </w:t>
            </w:r>
            <w:r w:rsidRPr="0087435E">
              <w:rPr>
                <w:b/>
              </w:rPr>
              <w:t xml:space="preserve">ақылы жолдармен (учаскелермен) </w:t>
            </w:r>
            <w:proofErr w:type="gramStart"/>
            <w:r w:rsidRPr="0087435E">
              <w:rPr>
                <w:b/>
              </w:rPr>
              <w:t>жүру</w:t>
            </w:r>
            <w:proofErr w:type="gramEnd"/>
            <w:r w:rsidRPr="0087435E">
              <w:rPr>
                <w:b/>
              </w:rPr>
              <w:t xml:space="preserve"> ақысын ақы алу </w:t>
            </w:r>
            <w:proofErr w:type="spellStart"/>
            <w:r w:rsidRPr="0087435E">
              <w:rPr>
                <w:b/>
              </w:rPr>
              <w:t>пунктінен</w:t>
            </w:r>
            <w:proofErr w:type="spellEnd"/>
            <w:r w:rsidRPr="0087435E">
              <w:rPr>
                <w:b/>
              </w:rPr>
              <w:t xml:space="preserve"> </w:t>
            </w:r>
            <w:proofErr w:type="spellStart"/>
            <w:r w:rsidRPr="0087435E">
              <w:rPr>
                <w:b/>
              </w:rPr>
              <w:t>өту</w:t>
            </w:r>
            <w:proofErr w:type="spellEnd"/>
            <w:r w:rsidRPr="0087435E">
              <w:t xml:space="preserve"> </w:t>
            </w:r>
            <w:proofErr w:type="spellStart"/>
            <w:r w:rsidRPr="0087435E">
              <w:t>кезінде</w:t>
            </w:r>
            <w:proofErr w:type="spellEnd"/>
            <w:r w:rsidRPr="0087435E">
              <w:t xml:space="preserve"> </w:t>
            </w:r>
            <w:proofErr w:type="spellStart"/>
            <w:r w:rsidRPr="0087435E">
              <w:t>төлеуге</w:t>
            </w:r>
            <w:proofErr w:type="spellEnd"/>
            <w:r w:rsidRPr="0087435E">
              <w:t>;</w:t>
            </w:r>
          </w:p>
          <w:p w14:paraId="0B2275EE" w14:textId="4398ADFC" w:rsidR="00E2439F" w:rsidRPr="0087435E" w:rsidRDefault="00E2439F" w:rsidP="003A73B0">
            <w:pPr>
              <w:jc w:val="both"/>
              <w:rPr>
                <w:lang w:val="kk-KZ"/>
              </w:rPr>
            </w:pPr>
          </w:p>
        </w:tc>
        <w:tc>
          <w:tcPr>
            <w:tcW w:w="3948" w:type="dxa"/>
          </w:tcPr>
          <w:p w14:paraId="1825722C" w14:textId="77777777" w:rsidR="00E2439F" w:rsidRPr="0087435E" w:rsidRDefault="00E2439F" w:rsidP="00E2439F">
            <w:pPr>
              <w:jc w:val="both"/>
            </w:pPr>
            <w:r w:rsidRPr="0087435E">
              <w:t>3. Жол қозғалысына қатысушылар:</w:t>
            </w:r>
          </w:p>
          <w:p w14:paraId="6F99C86A" w14:textId="77777777" w:rsidR="00E2439F" w:rsidRPr="0087435E" w:rsidRDefault="00E2439F" w:rsidP="00E2439F">
            <w:pPr>
              <w:jc w:val="both"/>
              <w:rPr>
                <w:rFonts w:ascii="inherit" w:hAnsi="inherit"/>
                <w:color w:val="202124"/>
                <w:sz w:val="42"/>
                <w:szCs w:val="42"/>
                <w:lang w:val="kk-KZ"/>
              </w:rPr>
            </w:pPr>
            <w:r w:rsidRPr="0087435E">
              <w:t xml:space="preserve">9) </w:t>
            </w:r>
            <w:r w:rsidRPr="0087435E">
              <w:rPr>
                <w:b/>
              </w:rPr>
              <w:t>бар болған жағдайда ақы алу пунктінде ақы алу учаскелері бойынша</w:t>
            </w:r>
            <w:r w:rsidRPr="0087435E">
              <w:rPr>
                <w:rStyle w:val="y2iqfc"/>
                <w:rFonts w:ascii="inherit" w:hAnsi="inherit"/>
                <w:b/>
                <w:color w:val="202124"/>
                <w:sz w:val="42"/>
                <w:szCs w:val="42"/>
                <w:lang w:val="kk-KZ"/>
              </w:rPr>
              <w:t xml:space="preserve"> </w:t>
            </w:r>
            <w:r w:rsidRPr="0087435E">
              <w:rPr>
                <w:b/>
              </w:rPr>
              <w:t>жол жүру ақысын төлеуге және/немесе жеке шотында немесе көлік құралының</w:t>
            </w:r>
            <w:r w:rsidRPr="0087435E">
              <w:rPr>
                <w:rStyle w:val="y2iqfc"/>
                <w:rFonts w:ascii="inherit" w:hAnsi="inherit"/>
                <w:b/>
                <w:color w:val="202124"/>
                <w:sz w:val="42"/>
                <w:szCs w:val="42"/>
                <w:lang w:val="kk-KZ"/>
              </w:rPr>
              <w:t xml:space="preserve"> </w:t>
            </w:r>
            <w:r w:rsidRPr="0087435E">
              <w:rPr>
                <w:b/>
              </w:rPr>
              <w:t>мемлекеттік тіркеу нөмі</w:t>
            </w:r>
            <w:proofErr w:type="gramStart"/>
            <w:r w:rsidRPr="0087435E">
              <w:rPr>
                <w:b/>
              </w:rPr>
              <w:t>р</w:t>
            </w:r>
            <w:proofErr w:type="gramEnd"/>
            <w:r w:rsidRPr="0087435E">
              <w:rPr>
                <w:b/>
              </w:rPr>
              <w:t xml:space="preserve">і шотында қаражат болған жағдайда бақылау аркаларында </w:t>
            </w:r>
            <w:r w:rsidRPr="0087435E">
              <w:t>шегерімге төлеуге;</w:t>
            </w:r>
          </w:p>
          <w:p w14:paraId="4412F304" w14:textId="3AA2BA46" w:rsidR="00E2439F" w:rsidRPr="0087435E" w:rsidRDefault="00E2439F" w:rsidP="003A73B0">
            <w:pPr>
              <w:jc w:val="both"/>
              <w:rPr>
                <w:lang w:val="kk-KZ"/>
              </w:rPr>
            </w:pPr>
          </w:p>
        </w:tc>
        <w:tc>
          <w:tcPr>
            <w:tcW w:w="4705" w:type="dxa"/>
          </w:tcPr>
          <w:p w14:paraId="1F40CF4F" w14:textId="77777777" w:rsidR="00251D53" w:rsidRPr="0087435E" w:rsidRDefault="00251D53" w:rsidP="00251D53">
            <w:pPr>
              <w:jc w:val="both"/>
            </w:pPr>
            <w:r w:rsidRPr="0087435E">
              <w:rPr>
                <w:lang w:val="kk-KZ"/>
              </w:rPr>
              <w:t xml:space="preserve">Ашық үлгідегі ақы алу учаскелерінің енгізілуіне байланысты (кедергілердің болмауы), ақы алу пункттері барлық ақылы учаскелерде орналаспағандықтан, сондай-ақ оларды Қазақстан Республикасының Үкіметі туралы бұйрықтардың ережелеріне сәйкес келтіру мақсатында өзгерістер енгізілуде. </w:t>
            </w:r>
            <w:proofErr w:type="spellStart"/>
            <w:r w:rsidRPr="0087435E">
              <w:t>Қ</w:t>
            </w:r>
            <w:proofErr w:type="gramStart"/>
            <w:r w:rsidRPr="0087435E">
              <w:t>а</w:t>
            </w:r>
            <w:proofErr w:type="gramEnd"/>
            <w:r w:rsidRPr="0087435E">
              <w:t>зақстан</w:t>
            </w:r>
            <w:proofErr w:type="spellEnd"/>
            <w:r w:rsidRPr="0087435E">
              <w:t xml:space="preserve"> </w:t>
            </w:r>
            <w:proofErr w:type="spellStart"/>
            <w:r w:rsidRPr="0087435E">
              <w:t>Республикасы</w:t>
            </w:r>
            <w:proofErr w:type="spellEnd"/>
            <w:r w:rsidRPr="0087435E">
              <w:t xml:space="preserve"> Индустрия </w:t>
            </w:r>
            <w:proofErr w:type="spellStart"/>
            <w:r w:rsidRPr="0087435E">
              <w:t>және</w:t>
            </w:r>
            <w:proofErr w:type="spellEnd"/>
            <w:r w:rsidRPr="0087435E">
              <w:t xml:space="preserve"> инфрақұрылымдық даму министрінің «Республикалық маңызы бар </w:t>
            </w:r>
            <w:proofErr w:type="gramStart"/>
            <w:r w:rsidRPr="0087435E">
              <w:t>жалпы</w:t>
            </w:r>
            <w:proofErr w:type="gramEnd"/>
            <w:r w:rsidRPr="0087435E">
              <w:t xml:space="preserve">ға ортақ пайдаланылатын автомобиль жолдарын (учаскелерін) ақылы негізде пайдалану </w:t>
            </w:r>
            <w:proofErr w:type="spellStart"/>
            <w:r w:rsidRPr="0087435E">
              <w:t>туралы</w:t>
            </w:r>
            <w:proofErr w:type="spellEnd"/>
            <w:r w:rsidRPr="0087435E">
              <w:t xml:space="preserve">» </w:t>
            </w:r>
            <w:proofErr w:type="spellStart"/>
            <w:r w:rsidRPr="0087435E">
              <w:rPr>
                <w:i/>
              </w:rPr>
              <w:t>барлығы</w:t>
            </w:r>
            <w:proofErr w:type="spellEnd"/>
            <w:r w:rsidRPr="0087435E">
              <w:rPr>
                <w:i/>
              </w:rPr>
              <w:t xml:space="preserve"> 11 </w:t>
            </w:r>
            <w:proofErr w:type="spellStart"/>
            <w:r w:rsidRPr="0087435E">
              <w:rPr>
                <w:i/>
              </w:rPr>
              <w:t>учаске</w:t>
            </w:r>
            <w:proofErr w:type="spellEnd"/>
            <w:r w:rsidRPr="0087435E">
              <w:t>.</w:t>
            </w:r>
          </w:p>
          <w:p w14:paraId="2601CC34" w14:textId="7FA900AE" w:rsidR="00251D53" w:rsidRPr="0087435E" w:rsidRDefault="00251D53" w:rsidP="000C636C">
            <w:pPr>
              <w:jc w:val="both"/>
              <w:rPr>
                <w:bdr w:val="none" w:sz="0" w:space="0" w:color="auto" w:frame="1"/>
                <w:lang w:val="kk-KZ"/>
              </w:rPr>
            </w:pPr>
          </w:p>
        </w:tc>
      </w:tr>
      <w:tr w:rsidR="0008269D" w:rsidRPr="0087435E" w14:paraId="58F4C9C9" w14:textId="77777777" w:rsidTr="000C636C">
        <w:tc>
          <w:tcPr>
            <w:tcW w:w="818" w:type="dxa"/>
          </w:tcPr>
          <w:p w14:paraId="789E181E" w14:textId="1A179B10" w:rsidR="000C636C" w:rsidRPr="0087435E" w:rsidRDefault="000C636C" w:rsidP="000C636C">
            <w:pPr>
              <w:jc w:val="center"/>
              <w:rPr>
                <w:rFonts w:eastAsia="Calibri"/>
                <w:lang w:eastAsia="en-US"/>
              </w:rPr>
            </w:pPr>
            <w:r w:rsidRPr="0087435E">
              <w:rPr>
                <w:rFonts w:eastAsia="Calibri"/>
                <w:lang w:eastAsia="en-US"/>
              </w:rPr>
              <w:t>2</w:t>
            </w:r>
          </w:p>
        </w:tc>
        <w:tc>
          <w:tcPr>
            <w:tcW w:w="1735" w:type="dxa"/>
          </w:tcPr>
          <w:p w14:paraId="67E966E4" w14:textId="028BB75E" w:rsidR="00E2439F" w:rsidRPr="0087435E" w:rsidRDefault="00E2439F" w:rsidP="00E2439F">
            <w:pPr>
              <w:jc w:val="center"/>
              <w:rPr>
                <w:rFonts w:eastAsia="Calibri"/>
                <w:lang w:eastAsia="en-US"/>
              </w:rPr>
            </w:pPr>
            <w:r w:rsidRPr="0087435E">
              <w:rPr>
                <w:rFonts w:eastAsia="Calibri"/>
                <w:lang w:val="kk-KZ" w:eastAsia="en-US"/>
              </w:rPr>
              <w:t>10</w:t>
            </w:r>
            <w:r w:rsidRPr="0087435E">
              <w:rPr>
                <w:rFonts w:eastAsia="Calibri"/>
                <w:lang w:eastAsia="en-US"/>
              </w:rPr>
              <w:t xml:space="preserve">) </w:t>
            </w:r>
            <w:proofErr w:type="spellStart"/>
            <w:r w:rsidRPr="0087435E">
              <w:rPr>
                <w:rFonts w:eastAsia="Calibri"/>
                <w:lang w:eastAsia="en-US"/>
              </w:rPr>
              <w:t>тармақша</w:t>
            </w:r>
            <w:proofErr w:type="spellEnd"/>
          </w:p>
          <w:p w14:paraId="189B4F49" w14:textId="77777777" w:rsidR="000E3314" w:rsidRPr="0087435E" w:rsidRDefault="000E3314" w:rsidP="000E3314">
            <w:pPr>
              <w:jc w:val="center"/>
              <w:rPr>
                <w:rFonts w:eastAsia="Calibri"/>
                <w:lang w:eastAsia="en-US"/>
              </w:rPr>
            </w:pPr>
            <w:proofErr w:type="spellStart"/>
            <w:r w:rsidRPr="0087435E">
              <w:rPr>
                <w:rFonts w:eastAsia="Calibri"/>
                <w:lang w:eastAsia="en-US"/>
              </w:rPr>
              <w:t>Ережелер</w:t>
            </w:r>
            <w:proofErr w:type="spellEnd"/>
          </w:p>
          <w:p w14:paraId="001D275A" w14:textId="77777777" w:rsidR="00E2439F" w:rsidRPr="0087435E" w:rsidRDefault="00E2439F" w:rsidP="00E2439F">
            <w:pPr>
              <w:jc w:val="center"/>
              <w:rPr>
                <w:rFonts w:eastAsia="Calibri"/>
                <w:lang w:eastAsia="en-US"/>
              </w:rPr>
            </w:pPr>
            <w:r w:rsidRPr="0087435E">
              <w:rPr>
                <w:rFonts w:eastAsia="Calibri"/>
                <w:lang w:eastAsia="en-US"/>
              </w:rPr>
              <w:t>3-тармақ</w:t>
            </w:r>
          </w:p>
          <w:p w14:paraId="6410203F" w14:textId="5EC8E63A" w:rsidR="00E2439F" w:rsidRPr="0087435E" w:rsidRDefault="00E2439F" w:rsidP="000E3314">
            <w:pPr>
              <w:jc w:val="center"/>
              <w:rPr>
                <w:rFonts w:eastAsia="Calibri"/>
                <w:lang w:val="kk-KZ" w:eastAsia="en-US"/>
              </w:rPr>
            </w:pPr>
          </w:p>
        </w:tc>
        <w:tc>
          <w:tcPr>
            <w:tcW w:w="3672" w:type="dxa"/>
          </w:tcPr>
          <w:p w14:paraId="4D84F992" w14:textId="29F7F1A2" w:rsidR="000E3314" w:rsidRPr="0087435E" w:rsidRDefault="000E3314" w:rsidP="000E3314">
            <w:pPr>
              <w:jc w:val="both"/>
              <w:rPr>
                <w:lang w:val="kk-KZ"/>
              </w:rPr>
            </w:pPr>
            <w:r w:rsidRPr="0087435E">
              <w:t>3.</w:t>
            </w:r>
            <w:r w:rsidRPr="0087435E">
              <w:t xml:space="preserve">Жол </w:t>
            </w:r>
            <w:proofErr w:type="spellStart"/>
            <w:r w:rsidRPr="0087435E">
              <w:t>қозғалысына</w:t>
            </w:r>
            <w:proofErr w:type="spellEnd"/>
            <w:r w:rsidRPr="0087435E">
              <w:t xml:space="preserve"> </w:t>
            </w:r>
            <w:proofErr w:type="spellStart"/>
            <w:r w:rsidRPr="0087435E">
              <w:t>қатысушылар</w:t>
            </w:r>
            <w:proofErr w:type="spellEnd"/>
            <w:r w:rsidRPr="0087435E">
              <w:t>:</w:t>
            </w:r>
          </w:p>
          <w:p w14:paraId="1257080C" w14:textId="77777777" w:rsidR="00251D53" w:rsidRPr="0087435E" w:rsidRDefault="00251D53" w:rsidP="000E3314">
            <w:pPr>
              <w:jc w:val="both"/>
            </w:pPr>
            <w:r w:rsidRPr="0087435E">
              <w:rPr>
                <w:lang w:val="kk-KZ"/>
              </w:rPr>
              <w:t xml:space="preserve">10) төлем әдістері және (немесе) көлік құралының техникалық сипаттамалары бойынша сараланған белгіленген ақпараттық тақтаға сәйкес көлік құралдарының тиісті жолағы бойынша жүруге, Ұлттық </w:t>
            </w:r>
            <w:r w:rsidRPr="0087435E">
              <w:rPr>
                <w:lang w:val="kk-KZ"/>
              </w:rPr>
              <w:lastRenderedPageBreak/>
              <w:t xml:space="preserve">оператор немесе басқа да автомобиль жолдары басшылары белгілеген жылдамдықты және жүру қашықтығын сақтауға міндетті. </w:t>
            </w:r>
            <w:proofErr w:type="spellStart"/>
            <w:r w:rsidRPr="0087435E">
              <w:t>Қазақстан</w:t>
            </w:r>
            <w:proofErr w:type="spellEnd"/>
            <w:r w:rsidRPr="0087435E">
              <w:t xml:space="preserve"> </w:t>
            </w:r>
            <w:proofErr w:type="spellStart"/>
            <w:r w:rsidRPr="0087435E">
              <w:t>Республикасының</w:t>
            </w:r>
            <w:proofErr w:type="spellEnd"/>
            <w:r w:rsidRPr="0087435E">
              <w:t xml:space="preserve"> </w:t>
            </w:r>
            <w:proofErr w:type="spellStart"/>
            <w:r w:rsidRPr="0087435E">
              <w:t>заңнамасында</w:t>
            </w:r>
            <w:proofErr w:type="spellEnd"/>
            <w:r w:rsidRPr="0087435E">
              <w:t xml:space="preserve"> </w:t>
            </w:r>
            <w:proofErr w:type="spellStart"/>
            <w:r w:rsidRPr="0087435E">
              <w:t>белгіленген</w:t>
            </w:r>
            <w:proofErr w:type="spellEnd"/>
            <w:r w:rsidRPr="0087435E">
              <w:t xml:space="preserve"> тәрті</w:t>
            </w:r>
            <w:proofErr w:type="gramStart"/>
            <w:r w:rsidRPr="0087435E">
              <w:t>ппен</w:t>
            </w:r>
            <w:proofErr w:type="gramEnd"/>
            <w:r w:rsidRPr="0087435E">
              <w:t xml:space="preserve"> ақы төлеу </w:t>
            </w:r>
            <w:proofErr w:type="spellStart"/>
            <w:r w:rsidRPr="0087435E">
              <w:t>пункті</w:t>
            </w:r>
            <w:proofErr w:type="spellEnd"/>
            <w:r w:rsidRPr="0087435E">
              <w:t xml:space="preserve"> </w:t>
            </w:r>
            <w:proofErr w:type="spellStart"/>
            <w:r w:rsidRPr="0087435E">
              <w:t>арқылы</w:t>
            </w:r>
            <w:proofErr w:type="spellEnd"/>
            <w:r w:rsidRPr="0087435E">
              <w:t xml:space="preserve"> </w:t>
            </w:r>
            <w:proofErr w:type="spellStart"/>
            <w:r w:rsidRPr="0087435E">
              <w:t>жүзеге</w:t>
            </w:r>
            <w:proofErr w:type="spellEnd"/>
            <w:r w:rsidRPr="0087435E">
              <w:t xml:space="preserve"> </w:t>
            </w:r>
            <w:proofErr w:type="spellStart"/>
            <w:r w:rsidRPr="0087435E">
              <w:t>асырылады</w:t>
            </w:r>
            <w:proofErr w:type="spellEnd"/>
          </w:p>
          <w:p w14:paraId="59B1F9B6" w14:textId="26E3CED5" w:rsidR="00251D53" w:rsidRPr="0087435E" w:rsidRDefault="00251D53" w:rsidP="000C636C">
            <w:pPr>
              <w:jc w:val="both"/>
            </w:pPr>
          </w:p>
        </w:tc>
        <w:tc>
          <w:tcPr>
            <w:tcW w:w="3948" w:type="dxa"/>
          </w:tcPr>
          <w:p w14:paraId="480BE759" w14:textId="77777777" w:rsidR="000E3314" w:rsidRPr="0087435E" w:rsidRDefault="000E3314" w:rsidP="000E3314">
            <w:pPr>
              <w:jc w:val="both"/>
              <w:rPr>
                <w:lang w:val="kk-KZ"/>
              </w:rPr>
            </w:pPr>
            <w:r w:rsidRPr="0087435E">
              <w:rPr>
                <w:lang w:val="kk-KZ"/>
              </w:rPr>
              <w:lastRenderedPageBreak/>
              <w:t>3.Жол қозғалысына қатысушылар:</w:t>
            </w:r>
          </w:p>
          <w:p w14:paraId="7D568603" w14:textId="77777777" w:rsidR="000E3314" w:rsidRPr="0087435E" w:rsidRDefault="000E3314" w:rsidP="000E3314">
            <w:pPr>
              <w:jc w:val="both"/>
              <w:rPr>
                <w:lang w:val="kk-KZ"/>
              </w:rPr>
            </w:pPr>
            <w:r w:rsidRPr="0087435E">
              <w:t>10) төлем әдістері және (немесе) көлік құралының техникалық сипаттамалары бойынша сараланған белгіленген ақпараттық тақ</w:t>
            </w:r>
            <w:proofErr w:type="gramStart"/>
            <w:r w:rsidRPr="0087435E">
              <w:t>та</w:t>
            </w:r>
            <w:proofErr w:type="gramEnd"/>
            <w:r w:rsidRPr="0087435E">
              <w:t xml:space="preserve">ға сәйкес көлік құралдарының тиісті жолағы бойынша жүруге, Ұлттық оператор немесе басқа да автомобиль жолдары басшылары </w:t>
            </w:r>
            <w:r w:rsidRPr="0087435E">
              <w:lastRenderedPageBreak/>
              <w:t xml:space="preserve">белгілеген жылдамдықты және жүру қашықтығын сақтауға </w:t>
            </w:r>
            <w:proofErr w:type="gramStart"/>
            <w:r w:rsidRPr="0087435E">
              <w:t>м</w:t>
            </w:r>
            <w:proofErr w:type="gramEnd"/>
            <w:r w:rsidRPr="0087435E">
              <w:t>індетті. Қазақстан Республикасының заңнамасында белгіленген тәртіппен;</w:t>
            </w:r>
          </w:p>
          <w:p w14:paraId="1BC59961" w14:textId="4D2143C6" w:rsidR="000E3314" w:rsidRPr="0087435E" w:rsidRDefault="000E3314" w:rsidP="004D32AE">
            <w:pPr>
              <w:jc w:val="both"/>
              <w:rPr>
                <w:lang w:val="kk-KZ"/>
              </w:rPr>
            </w:pPr>
          </w:p>
        </w:tc>
        <w:tc>
          <w:tcPr>
            <w:tcW w:w="4705" w:type="dxa"/>
          </w:tcPr>
          <w:p w14:paraId="28A2850D" w14:textId="77777777" w:rsidR="00251D53" w:rsidRPr="0087435E" w:rsidRDefault="00251D53" w:rsidP="00251D53">
            <w:pPr>
              <w:jc w:val="both"/>
              <w:rPr>
                <w:lang w:val="kk-KZ"/>
              </w:rPr>
            </w:pPr>
            <w:r w:rsidRPr="0087435E">
              <w:rPr>
                <w:lang w:val="kk-KZ"/>
              </w:rPr>
              <w:lastRenderedPageBreak/>
              <w:t xml:space="preserve">Ашық үлгідегі ақы алу учаскелерінің енгізілуіне байланысты (кедергілердің болмауы), ақы алу пункттері барлық ақылы учаскелерде орналаспағандықтан, сондай-ақ оларды Қазақстан Республикасының Үкіметі туралы бұйрықтардың ережелеріне сәйкес келтіру мақсатында өзгерістер енгізілуде. Қазақстан Республикасы Индустрия және </w:t>
            </w:r>
            <w:r w:rsidRPr="0087435E">
              <w:rPr>
                <w:lang w:val="kk-KZ"/>
              </w:rPr>
              <w:lastRenderedPageBreak/>
              <w:t xml:space="preserve">инфрақұрылымдық даму министрінің «Республикалық маңызы бар жалпыға ортақ пайдаланылатын автомобиль жолдарын (учаскелерін) ақылы негізде пайдалану туралы» </w:t>
            </w:r>
            <w:r w:rsidRPr="0087435E">
              <w:rPr>
                <w:i/>
                <w:lang w:val="kk-KZ"/>
              </w:rPr>
              <w:t>барлығы 11 учаске</w:t>
            </w:r>
            <w:r w:rsidRPr="0087435E">
              <w:rPr>
                <w:lang w:val="kk-KZ"/>
              </w:rPr>
              <w:t>.</w:t>
            </w:r>
          </w:p>
          <w:p w14:paraId="0699E50D" w14:textId="0521C6EC" w:rsidR="00251D53" w:rsidRPr="0087435E" w:rsidRDefault="00251D53" w:rsidP="000C636C">
            <w:pPr>
              <w:jc w:val="both"/>
              <w:rPr>
                <w:bdr w:val="none" w:sz="0" w:space="0" w:color="auto" w:frame="1"/>
                <w:lang w:val="kk-KZ"/>
              </w:rPr>
            </w:pPr>
          </w:p>
        </w:tc>
      </w:tr>
      <w:tr w:rsidR="0008269D" w:rsidRPr="0087435E" w14:paraId="0F6FCECC" w14:textId="77777777" w:rsidTr="000C636C">
        <w:tc>
          <w:tcPr>
            <w:tcW w:w="818" w:type="dxa"/>
          </w:tcPr>
          <w:p w14:paraId="385D500F" w14:textId="00D34320" w:rsidR="000C636C" w:rsidRPr="0087435E" w:rsidRDefault="000C636C" w:rsidP="000C636C">
            <w:pPr>
              <w:jc w:val="center"/>
              <w:rPr>
                <w:rFonts w:eastAsia="Calibri"/>
                <w:lang w:eastAsia="en-US"/>
              </w:rPr>
            </w:pPr>
            <w:r w:rsidRPr="0087435E">
              <w:rPr>
                <w:rFonts w:eastAsia="Calibri"/>
                <w:lang w:eastAsia="en-US"/>
              </w:rPr>
              <w:lastRenderedPageBreak/>
              <w:t>3</w:t>
            </w:r>
          </w:p>
        </w:tc>
        <w:tc>
          <w:tcPr>
            <w:tcW w:w="1735" w:type="dxa"/>
          </w:tcPr>
          <w:p w14:paraId="50D98688" w14:textId="77777777" w:rsidR="000E3314" w:rsidRPr="0087435E" w:rsidRDefault="000E3314" w:rsidP="000E3314">
            <w:pPr>
              <w:jc w:val="center"/>
              <w:rPr>
                <w:rFonts w:eastAsia="Calibri"/>
                <w:lang w:eastAsia="en-US"/>
              </w:rPr>
            </w:pPr>
            <w:r w:rsidRPr="0087435E">
              <w:rPr>
                <w:rFonts w:eastAsia="Calibri"/>
                <w:lang w:eastAsia="en-US"/>
              </w:rPr>
              <w:t xml:space="preserve">5) </w:t>
            </w:r>
            <w:proofErr w:type="spellStart"/>
            <w:r w:rsidRPr="0087435E">
              <w:rPr>
                <w:rFonts w:eastAsia="Calibri"/>
                <w:lang w:eastAsia="en-US"/>
              </w:rPr>
              <w:t>тармақ</w:t>
            </w:r>
            <w:proofErr w:type="gramStart"/>
            <w:r w:rsidRPr="0087435E">
              <w:rPr>
                <w:rFonts w:eastAsia="Calibri"/>
                <w:lang w:eastAsia="en-US"/>
              </w:rPr>
              <w:t>ша</w:t>
            </w:r>
            <w:proofErr w:type="spellEnd"/>
            <w:proofErr w:type="gramEnd"/>
          </w:p>
          <w:p w14:paraId="440AF289" w14:textId="77777777" w:rsidR="000E3314" w:rsidRPr="0087435E" w:rsidRDefault="000E3314" w:rsidP="000E3314">
            <w:pPr>
              <w:jc w:val="center"/>
              <w:rPr>
                <w:rFonts w:eastAsia="Calibri"/>
                <w:lang w:eastAsia="en-US"/>
              </w:rPr>
            </w:pPr>
            <w:r w:rsidRPr="0087435E">
              <w:rPr>
                <w:rFonts w:eastAsia="Calibri"/>
                <w:lang w:eastAsia="en-US"/>
              </w:rPr>
              <w:t>Ереженің 4-тармағы</w:t>
            </w:r>
          </w:p>
          <w:p w14:paraId="6ED5308E" w14:textId="3F23C758" w:rsidR="000E3314" w:rsidRPr="0087435E" w:rsidRDefault="000E3314" w:rsidP="00BB5873">
            <w:pPr>
              <w:jc w:val="center"/>
              <w:rPr>
                <w:rFonts w:eastAsia="Calibri"/>
                <w:lang w:val="kk-KZ" w:eastAsia="en-US"/>
              </w:rPr>
            </w:pPr>
          </w:p>
        </w:tc>
        <w:tc>
          <w:tcPr>
            <w:tcW w:w="3672" w:type="dxa"/>
          </w:tcPr>
          <w:p w14:paraId="69E4F9B2" w14:textId="77777777" w:rsidR="000E3314" w:rsidRPr="0087435E" w:rsidRDefault="000E3314" w:rsidP="000E3314">
            <w:pPr>
              <w:jc w:val="both"/>
              <w:rPr>
                <w:lang w:val="kk-KZ"/>
              </w:rPr>
            </w:pPr>
            <w:r w:rsidRPr="0087435E">
              <w:rPr>
                <w:lang w:val="kk-KZ"/>
              </w:rPr>
              <w:t>4. Жолдарда көлік құралдарының қозғалысының қауіпсіздігін қамтамасыз ету мақсатында жолдарды, көпірлерді, эстакадаларды, қозғалысты ұйымдастырудың техникалық құралдарын және басқа да құрылыстарды басқаруға, күтіп ұстауға және жөндеуге жауапты жол иелері:</w:t>
            </w:r>
          </w:p>
          <w:p w14:paraId="4A1C32F0" w14:textId="77777777" w:rsidR="000E3314" w:rsidRPr="0087435E" w:rsidRDefault="000E3314" w:rsidP="000E3314">
            <w:pPr>
              <w:jc w:val="both"/>
              <w:rPr>
                <w:lang w:val="kk-KZ"/>
              </w:rPr>
            </w:pPr>
            <w:r w:rsidRPr="0087435E">
              <w:rPr>
                <w:lang w:val="kk-KZ"/>
              </w:rPr>
              <w:t>...</w:t>
            </w:r>
          </w:p>
          <w:p w14:paraId="404F017E" w14:textId="77777777" w:rsidR="00515F5D" w:rsidRPr="0087435E" w:rsidRDefault="000E3314" w:rsidP="00515F5D">
            <w:pPr>
              <w:jc w:val="both"/>
              <w:rPr>
                <w:rFonts w:ascii="inherit" w:hAnsi="inherit"/>
                <w:color w:val="202124"/>
                <w:sz w:val="42"/>
                <w:szCs w:val="42"/>
                <w:lang w:val="kk-KZ"/>
              </w:rPr>
            </w:pPr>
            <w:r w:rsidRPr="0087435E">
              <w:rPr>
                <w:lang w:val="kk-KZ"/>
              </w:rPr>
              <w:t>5</w:t>
            </w:r>
            <w:r w:rsidRPr="0087435E">
              <w:t>) жол жүрiсi қауiпсiздiгiн қамтамасыз ету жөнiндегi уәкiлеттi органның аумақтық бөлiмшелерiмен бiрлесiп автовокзалдардың, көлiк</w:t>
            </w:r>
            <w:r w:rsidRPr="0087435E">
              <w:rPr>
                <w:lang w:val="kk-KZ"/>
              </w:rPr>
              <w:t xml:space="preserve"> ұйымдарының кезекшiлiк-диспетче</w:t>
            </w:r>
            <w:r w:rsidR="00515F5D" w:rsidRPr="0087435E">
              <w:rPr>
                <w:lang w:val="kk-KZ"/>
              </w:rPr>
              <w:t xml:space="preserve">рлiк қызметтерiн хабардар етуге </w:t>
            </w:r>
            <w:r w:rsidR="00515F5D" w:rsidRPr="0087435E">
              <w:t>сондай-ақ көршілес облыстардағы жол қозғалысы қауіпсіздігін қамтамасыз ету жөніндегі уәкілетті органның аумақтық бөлімшелері мен шекаралас</w:t>
            </w:r>
            <w:r w:rsidR="00515F5D" w:rsidRPr="0087435E">
              <w:rPr>
                <w:rStyle w:val="y2iqfc"/>
                <w:rFonts w:ascii="inherit" w:hAnsi="inherit"/>
                <w:color w:val="202124"/>
                <w:sz w:val="42"/>
                <w:szCs w:val="42"/>
                <w:lang w:val="kk-KZ"/>
              </w:rPr>
              <w:t xml:space="preserve"> </w:t>
            </w:r>
            <w:r w:rsidR="00515F5D" w:rsidRPr="0087435E">
              <w:t xml:space="preserve">мемлекеттердің төтенше </w:t>
            </w:r>
            <w:r w:rsidR="00515F5D" w:rsidRPr="0087435E">
              <w:lastRenderedPageBreak/>
              <w:t xml:space="preserve">жағдайлар жөніндегі мемлекеттік органдары зардаптардың алдын алу және жою бойынша жедел шаралар </w:t>
            </w:r>
            <w:proofErr w:type="spellStart"/>
            <w:r w:rsidR="00515F5D" w:rsidRPr="0087435E">
              <w:t>қабылдауға</w:t>
            </w:r>
            <w:proofErr w:type="spellEnd"/>
            <w:r w:rsidR="00515F5D" w:rsidRPr="0087435E">
              <w:t xml:space="preserve"> </w:t>
            </w:r>
            <w:proofErr w:type="spellStart"/>
            <w:r w:rsidR="00515F5D" w:rsidRPr="0087435E">
              <w:t>және</w:t>
            </w:r>
            <w:proofErr w:type="spellEnd"/>
            <w:r w:rsidR="00515F5D" w:rsidRPr="0087435E">
              <w:t xml:space="preserve"> </w:t>
            </w:r>
            <w:proofErr w:type="spellStart"/>
            <w:r w:rsidR="00515F5D" w:rsidRPr="0087435E">
              <w:t>көмек</w:t>
            </w:r>
            <w:proofErr w:type="spellEnd"/>
            <w:r w:rsidR="00515F5D" w:rsidRPr="0087435E">
              <w:t xml:space="preserve"> </w:t>
            </w:r>
            <w:proofErr w:type="spellStart"/>
            <w:r w:rsidR="00515F5D" w:rsidRPr="0087435E">
              <w:t>көрсетуге</w:t>
            </w:r>
            <w:proofErr w:type="spellEnd"/>
          </w:p>
          <w:p w14:paraId="03B4A104" w14:textId="5D2AD6F3" w:rsidR="000E3314" w:rsidRPr="0087435E" w:rsidRDefault="000E3314" w:rsidP="000C636C">
            <w:pPr>
              <w:jc w:val="both"/>
              <w:rPr>
                <w:lang w:val="kk-KZ"/>
              </w:rPr>
            </w:pPr>
          </w:p>
        </w:tc>
        <w:tc>
          <w:tcPr>
            <w:tcW w:w="3948" w:type="dxa"/>
          </w:tcPr>
          <w:p w14:paraId="56F255A2" w14:textId="77777777" w:rsidR="00515F5D" w:rsidRPr="0087435E" w:rsidRDefault="00515F5D" w:rsidP="00515F5D">
            <w:pPr>
              <w:jc w:val="both"/>
              <w:rPr>
                <w:lang w:val="kk-KZ"/>
              </w:rPr>
            </w:pPr>
            <w:r w:rsidRPr="0087435E">
              <w:rPr>
                <w:lang w:val="kk-KZ"/>
              </w:rPr>
              <w:lastRenderedPageBreak/>
              <w:t>4. Жолдарда көлік құралдарының қозғалысының қауіпсіздігін қамтамасыз ету мақсатында жолдарды, көпірлерді, эстакадаларды, қозғалысты ұйымдастырудың техникалық құралдарын және басқа да құрылыстарды басқаруға, күтіп ұстауға және жөндеуге жауапты жол иелері:</w:t>
            </w:r>
          </w:p>
          <w:p w14:paraId="29CC14E0" w14:textId="77777777" w:rsidR="00515F5D" w:rsidRPr="0087435E" w:rsidRDefault="00515F5D" w:rsidP="000C636C">
            <w:pPr>
              <w:jc w:val="both"/>
              <w:rPr>
                <w:rFonts w:eastAsia="Calibri"/>
                <w:lang w:val="kk-KZ" w:eastAsia="en-US"/>
              </w:rPr>
            </w:pPr>
            <w:r w:rsidRPr="0087435E">
              <w:rPr>
                <w:rFonts w:eastAsia="Calibri"/>
                <w:lang w:val="kk-KZ" w:eastAsia="en-US"/>
              </w:rPr>
              <w:t>....</w:t>
            </w:r>
          </w:p>
          <w:p w14:paraId="05AEBFF8" w14:textId="77777777" w:rsidR="00515F5D" w:rsidRPr="0087435E" w:rsidRDefault="00515F5D" w:rsidP="00515F5D">
            <w:pPr>
              <w:jc w:val="both"/>
              <w:rPr>
                <w:rFonts w:ascii="inherit" w:hAnsi="inherit"/>
                <w:color w:val="202124"/>
                <w:sz w:val="42"/>
                <w:szCs w:val="42"/>
                <w:lang w:val="kk-KZ"/>
              </w:rPr>
            </w:pPr>
            <w:r w:rsidRPr="0087435E">
              <w:rPr>
                <w:lang w:val="kk-KZ"/>
              </w:rPr>
              <w:t xml:space="preserve">5) жол жүрiсi қауiпсiздiгiн қамтамасыз ету жөнiндегi уәкiлеттi органның аумақтық бөлiмшелерiмен бiрлесiп автовокзалдардың, </w:t>
            </w:r>
            <w:r w:rsidRPr="0087435E">
              <w:rPr>
                <w:b/>
                <w:lang w:val="kk-KZ"/>
              </w:rPr>
              <w:t>көлiк ұйымдарының</w:t>
            </w:r>
            <w:r w:rsidRPr="0087435E">
              <w:rPr>
                <w:lang w:val="kk-KZ"/>
              </w:rPr>
              <w:t xml:space="preserve"> кезекшiлiк-диспетчерлiк қызметтерiн хабардар етуге сондай-ақ көршілес облыстардағы жол қозғалысы қауіпсіздігін қамтамасыз ету жөніндегі уәкілетті органның аумақтық бөлімшелері мен шекаралас</w:t>
            </w:r>
            <w:r w:rsidRPr="0087435E">
              <w:rPr>
                <w:rStyle w:val="y2iqfc"/>
                <w:rFonts w:ascii="inherit" w:hAnsi="inherit"/>
                <w:color w:val="202124"/>
                <w:sz w:val="42"/>
                <w:szCs w:val="42"/>
                <w:lang w:val="kk-KZ"/>
              </w:rPr>
              <w:t xml:space="preserve"> </w:t>
            </w:r>
            <w:r w:rsidRPr="0087435E">
              <w:rPr>
                <w:lang w:val="kk-KZ"/>
              </w:rPr>
              <w:t xml:space="preserve">мемлекеттердің төтенше жағдайлар жөніндегі мемлекеттік </w:t>
            </w:r>
            <w:r w:rsidRPr="0087435E">
              <w:rPr>
                <w:lang w:val="kk-KZ"/>
              </w:rPr>
              <w:lastRenderedPageBreak/>
              <w:t>органдары зардаптардың алдын алу және жою бойынша жедел шаралар қабылдауға және көмек көрсетуге</w:t>
            </w:r>
          </w:p>
          <w:p w14:paraId="4391B972" w14:textId="460A9919" w:rsidR="00515F5D" w:rsidRPr="0087435E" w:rsidRDefault="00515F5D" w:rsidP="000C636C">
            <w:pPr>
              <w:jc w:val="both"/>
              <w:rPr>
                <w:rFonts w:eastAsia="Calibri"/>
                <w:lang w:val="kk-KZ" w:eastAsia="en-US"/>
              </w:rPr>
            </w:pPr>
          </w:p>
        </w:tc>
        <w:tc>
          <w:tcPr>
            <w:tcW w:w="4705" w:type="dxa"/>
          </w:tcPr>
          <w:p w14:paraId="7D1C759C" w14:textId="77777777" w:rsidR="0008269D" w:rsidRPr="0087435E" w:rsidRDefault="0008269D" w:rsidP="0008269D">
            <w:pPr>
              <w:jc w:val="both"/>
              <w:rPr>
                <w:bdr w:val="none" w:sz="0" w:space="0" w:color="auto" w:frame="1"/>
                <w:lang w:val="kk-KZ"/>
              </w:rPr>
            </w:pPr>
            <w:r w:rsidRPr="0087435E">
              <w:rPr>
                <w:bdr w:val="none" w:sz="0" w:space="0" w:color="auto" w:frame="1"/>
                <w:lang w:val="kk-KZ"/>
              </w:rPr>
              <w:lastRenderedPageBreak/>
              <w:t>Қазақстан Республикасы Премьер-Министрі орынбасарының № 12-19/06-398 хаттамалық өкімін орындау мақсатында 1.3.1 б. Кәсіпкерлік субъектілеріне қойылатын талаптарды талдау нәтижелері бойынша және «нөлден» реттеуді енгізу бойынша жұмысты үйлестіру мақсатында нормативтік құқықтық актілерге өзгерістер енгізу туралы 2023 жылғы 28 ақпандағы</w:t>
            </w:r>
          </w:p>
          <w:p w14:paraId="48841D96" w14:textId="15122089" w:rsidR="0008269D" w:rsidRPr="0087435E" w:rsidRDefault="0008269D" w:rsidP="002D6BF9">
            <w:pPr>
              <w:jc w:val="both"/>
              <w:rPr>
                <w:bdr w:val="none" w:sz="0" w:space="0" w:color="auto" w:frame="1"/>
                <w:lang w:val="kk-KZ"/>
              </w:rPr>
            </w:pPr>
          </w:p>
        </w:tc>
      </w:tr>
      <w:tr w:rsidR="0008269D" w:rsidRPr="0087435E" w14:paraId="03EE85AA" w14:textId="77777777" w:rsidTr="000C636C">
        <w:tc>
          <w:tcPr>
            <w:tcW w:w="818" w:type="dxa"/>
          </w:tcPr>
          <w:p w14:paraId="15A66746" w14:textId="154993DE" w:rsidR="000C636C" w:rsidRPr="0087435E" w:rsidRDefault="000C636C" w:rsidP="000C636C">
            <w:pPr>
              <w:jc w:val="center"/>
              <w:rPr>
                <w:rFonts w:eastAsia="Calibri"/>
                <w:lang w:eastAsia="en-US"/>
              </w:rPr>
            </w:pPr>
            <w:r w:rsidRPr="0087435E">
              <w:rPr>
                <w:rFonts w:eastAsia="Calibri"/>
                <w:lang w:eastAsia="en-US"/>
              </w:rPr>
              <w:lastRenderedPageBreak/>
              <w:t>4</w:t>
            </w:r>
          </w:p>
        </w:tc>
        <w:tc>
          <w:tcPr>
            <w:tcW w:w="1735" w:type="dxa"/>
          </w:tcPr>
          <w:p w14:paraId="38F666CB" w14:textId="0190BFA9" w:rsidR="000E3314" w:rsidRPr="0087435E" w:rsidRDefault="000E3314" w:rsidP="000E3314">
            <w:pPr>
              <w:jc w:val="center"/>
              <w:rPr>
                <w:rFonts w:eastAsia="Calibri"/>
                <w:lang w:eastAsia="en-US"/>
              </w:rPr>
            </w:pPr>
            <w:r w:rsidRPr="0087435E">
              <w:rPr>
                <w:rFonts w:eastAsia="Calibri"/>
                <w:lang w:val="kk-KZ" w:eastAsia="en-US"/>
              </w:rPr>
              <w:t>1</w:t>
            </w:r>
            <w:r w:rsidRPr="0087435E">
              <w:rPr>
                <w:rFonts w:eastAsia="Calibri"/>
                <w:lang w:eastAsia="en-US"/>
              </w:rPr>
              <w:t xml:space="preserve">) </w:t>
            </w:r>
            <w:proofErr w:type="spellStart"/>
            <w:r w:rsidRPr="0087435E">
              <w:rPr>
                <w:rFonts w:eastAsia="Calibri"/>
                <w:lang w:eastAsia="en-US"/>
              </w:rPr>
              <w:t>тармақша</w:t>
            </w:r>
            <w:proofErr w:type="spellEnd"/>
          </w:p>
          <w:p w14:paraId="5FD23F94" w14:textId="5EAB46A3" w:rsidR="000E3314" w:rsidRPr="0087435E" w:rsidRDefault="000E3314" w:rsidP="000E3314">
            <w:pPr>
              <w:jc w:val="center"/>
              <w:rPr>
                <w:rFonts w:eastAsia="Calibri"/>
                <w:lang w:eastAsia="en-US"/>
              </w:rPr>
            </w:pPr>
            <w:proofErr w:type="spellStart"/>
            <w:r w:rsidRPr="0087435E">
              <w:rPr>
                <w:rFonts w:eastAsia="Calibri"/>
                <w:lang w:eastAsia="en-US"/>
              </w:rPr>
              <w:t>Ереженің</w:t>
            </w:r>
            <w:proofErr w:type="spellEnd"/>
            <w:r w:rsidRPr="0087435E">
              <w:rPr>
                <w:rFonts w:eastAsia="Calibri"/>
                <w:lang w:eastAsia="en-US"/>
              </w:rPr>
              <w:t xml:space="preserve"> </w:t>
            </w:r>
            <w:r w:rsidRPr="0087435E">
              <w:rPr>
                <w:rFonts w:eastAsia="Calibri"/>
                <w:lang w:val="kk-KZ" w:eastAsia="en-US"/>
              </w:rPr>
              <w:t>5</w:t>
            </w:r>
            <w:r w:rsidRPr="0087435E">
              <w:rPr>
                <w:rFonts w:eastAsia="Calibri"/>
                <w:lang w:eastAsia="en-US"/>
              </w:rPr>
              <w:t>-</w:t>
            </w:r>
            <w:proofErr w:type="spellStart"/>
            <w:r w:rsidRPr="0087435E">
              <w:rPr>
                <w:rFonts w:eastAsia="Calibri"/>
                <w:lang w:eastAsia="en-US"/>
              </w:rPr>
              <w:t>тармағы</w:t>
            </w:r>
            <w:proofErr w:type="spellEnd"/>
          </w:p>
          <w:p w14:paraId="2BD49FE1" w14:textId="5002A2C4" w:rsidR="000E3314" w:rsidRPr="0087435E" w:rsidRDefault="000E3314" w:rsidP="00905C5F">
            <w:pPr>
              <w:jc w:val="center"/>
              <w:rPr>
                <w:rFonts w:eastAsia="Calibri"/>
                <w:lang w:val="kk-KZ" w:eastAsia="en-US"/>
              </w:rPr>
            </w:pPr>
          </w:p>
        </w:tc>
        <w:tc>
          <w:tcPr>
            <w:tcW w:w="3672" w:type="dxa"/>
          </w:tcPr>
          <w:p w14:paraId="415F4FDA" w14:textId="77777777" w:rsidR="001C618D" w:rsidRPr="0087435E" w:rsidRDefault="001C618D" w:rsidP="001C618D">
            <w:pPr>
              <w:jc w:val="both"/>
              <w:rPr>
                <w:lang w:val="kk-KZ"/>
              </w:rPr>
            </w:pPr>
            <w:r w:rsidRPr="0087435E">
              <w:t xml:space="preserve">5. Автомобиль </w:t>
            </w:r>
            <w:proofErr w:type="spellStart"/>
            <w:r w:rsidRPr="0087435E">
              <w:t>жолдарында</w:t>
            </w:r>
            <w:proofErr w:type="spellEnd"/>
            <w:r w:rsidRPr="0087435E">
              <w:t xml:space="preserve"> </w:t>
            </w:r>
            <w:proofErr w:type="spellStart"/>
            <w:proofErr w:type="gramStart"/>
            <w:r w:rsidRPr="0087435E">
              <w:t>мыналар</w:t>
            </w:r>
            <w:proofErr w:type="gramEnd"/>
            <w:r w:rsidRPr="0087435E">
              <w:t>ға</w:t>
            </w:r>
            <w:proofErr w:type="spellEnd"/>
            <w:r w:rsidRPr="0087435E">
              <w:t xml:space="preserve"> </w:t>
            </w:r>
            <w:proofErr w:type="spellStart"/>
            <w:r w:rsidRPr="0087435E">
              <w:t>жол</w:t>
            </w:r>
            <w:proofErr w:type="spellEnd"/>
            <w:r w:rsidRPr="0087435E">
              <w:t xml:space="preserve"> </w:t>
            </w:r>
            <w:proofErr w:type="spellStart"/>
            <w:r w:rsidRPr="0087435E">
              <w:t>берілмейді</w:t>
            </w:r>
            <w:proofErr w:type="spellEnd"/>
            <w:r w:rsidRPr="0087435E">
              <w:t>:</w:t>
            </w:r>
          </w:p>
          <w:p w14:paraId="5AF6E195" w14:textId="08839749" w:rsidR="001C618D" w:rsidRPr="0087435E" w:rsidRDefault="001C618D" w:rsidP="001C618D">
            <w:pPr>
              <w:jc w:val="both"/>
              <w:rPr>
                <w:rFonts w:ascii="inherit" w:hAnsi="inherit"/>
                <w:color w:val="202124"/>
                <w:sz w:val="42"/>
                <w:szCs w:val="42"/>
                <w:lang w:val="kk-KZ"/>
              </w:rPr>
            </w:pPr>
            <w:r w:rsidRPr="0087435E">
              <w:rPr>
                <w:rFonts w:ascii="Courier New" w:hAnsi="Courier New"/>
                <w:sz w:val="20"/>
                <w:szCs w:val="20"/>
                <w:lang w:val="kk-KZ"/>
              </w:rPr>
              <w:t>1</w:t>
            </w:r>
            <w:r w:rsidRPr="0087435E">
              <w:rPr>
                <w:lang w:val="kk-KZ"/>
              </w:rPr>
              <w:t>)</w:t>
            </w:r>
            <w:r w:rsidRPr="0087435E">
              <w:rPr>
                <w:lang w:val="kk-KZ"/>
              </w:rPr>
              <w:t>«Рұқсаттар және хабарламалар туралы» 2014 жылғы 16 мамырдағы Қазақстан Республикасының Заңында белгіленген тәртіппен бақылау және қадағалау</w:t>
            </w:r>
            <w:r w:rsidRPr="0087435E">
              <w:rPr>
                <w:lang w:val="kk-KZ"/>
              </w:rPr>
              <w:t xml:space="preserve"> Қазақстан Республикасының Заңында белгiленген тәртiппен жолдардың меншiк иелерiмен тиiстi келiсiмсіз, сондай-ақ мемлекеттiк сәулет-құрылыс бақылауын және қадағалауды жүзеге асыратын органдарды хабарламастан жөндеу-құрылыс-монтаждау жұмыстарын жүргiзу </w:t>
            </w:r>
          </w:p>
          <w:p w14:paraId="2E0B1F97" w14:textId="68841645" w:rsidR="001C618D" w:rsidRPr="0087435E" w:rsidRDefault="001C618D" w:rsidP="001C618D">
            <w:pPr>
              <w:jc w:val="both"/>
              <w:rPr>
                <w:lang w:val="kk-KZ"/>
              </w:rPr>
            </w:pPr>
          </w:p>
          <w:p w14:paraId="21481FF1" w14:textId="77777777" w:rsidR="001C618D" w:rsidRPr="0087435E" w:rsidRDefault="001C618D" w:rsidP="001C618D">
            <w:pPr>
              <w:jc w:val="both"/>
              <w:rPr>
                <w:lang w:val="kk-KZ"/>
              </w:rPr>
            </w:pPr>
          </w:p>
          <w:p w14:paraId="17063E1A" w14:textId="5A615205" w:rsidR="001C618D" w:rsidRPr="0087435E" w:rsidRDefault="001C618D" w:rsidP="000C636C">
            <w:pPr>
              <w:jc w:val="both"/>
              <w:rPr>
                <w:rFonts w:eastAsia="Calibri"/>
                <w:lang w:val="kk-KZ" w:eastAsia="en-US"/>
              </w:rPr>
            </w:pPr>
          </w:p>
        </w:tc>
        <w:tc>
          <w:tcPr>
            <w:tcW w:w="3948" w:type="dxa"/>
          </w:tcPr>
          <w:p w14:paraId="15AC43B1" w14:textId="3D03B9E9" w:rsidR="001C618D" w:rsidRPr="0087435E" w:rsidRDefault="0087435E" w:rsidP="000C636C">
            <w:pPr>
              <w:jc w:val="both"/>
            </w:pPr>
            <w:r w:rsidRPr="0087435E">
              <w:t xml:space="preserve">5. Автомобиль </w:t>
            </w:r>
            <w:proofErr w:type="spellStart"/>
            <w:r w:rsidRPr="0087435E">
              <w:t>жолдарында</w:t>
            </w:r>
            <w:proofErr w:type="spellEnd"/>
            <w:r w:rsidRPr="0087435E">
              <w:t xml:space="preserve"> </w:t>
            </w:r>
            <w:proofErr w:type="spellStart"/>
            <w:proofErr w:type="gramStart"/>
            <w:r w:rsidRPr="0087435E">
              <w:t>мыналар</w:t>
            </w:r>
            <w:proofErr w:type="gramEnd"/>
            <w:r w:rsidRPr="0087435E">
              <w:t>ға</w:t>
            </w:r>
            <w:proofErr w:type="spellEnd"/>
            <w:r w:rsidRPr="0087435E">
              <w:t xml:space="preserve"> </w:t>
            </w:r>
            <w:proofErr w:type="spellStart"/>
            <w:r w:rsidRPr="0087435E">
              <w:t>жол</w:t>
            </w:r>
            <w:proofErr w:type="spellEnd"/>
            <w:r w:rsidRPr="0087435E">
              <w:t xml:space="preserve"> </w:t>
            </w:r>
            <w:proofErr w:type="spellStart"/>
            <w:r w:rsidRPr="0087435E">
              <w:t>берілмейді</w:t>
            </w:r>
            <w:proofErr w:type="spellEnd"/>
            <w:r w:rsidRPr="0087435E">
              <w:t>:</w:t>
            </w:r>
          </w:p>
          <w:p w14:paraId="65892A3C" w14:textId="2B638FB5" w:rsidR="001C618D" w:rsidRPr="0087435E" w:rsidRDefault="001C618D" w:rsidP="000C636C">
            <w:pPr>
              <w:jc w:val="both"/>
              <w:rPr>
                <w:lang w:val="kk-KZ"/>
              </w:rPr>
            </w:pPr>
            <w:r w:rsidRPr="0087435E">
              <w:rPr>
                <w:lang w:val="kk-KZ"/>
              </w:rPr>
              <w:t xml:space="preserve">1)«Рұқсаттар және хабарламалар туралы» 2014 жылғы 16 мамырдағы Қазақстан Республикасының Заңында белгіленген тәртіппен бақылау және қадағалау Қазақстан Республикасының Заңында белгiленген тәртiппен жолдардың меншiк иелерiмен тиiстi келiсiмсіз, сондай-ақ мемлекеттiк сәулет-құрылыс бақылауын және қадағалауды жүзеге асыратын органдарды хабарламастан жөндеу-құрылыс-монтаждау жұмыстарын жүргiзу </w:t>
            </w:r>
            <w:r w:rsidRPr="0087435E">
              <w:rPr>
                <w:b/>
                <w:lang w:val="kk-KZ"/>
              </w:rPr>
              <w:t xml:space="preserve">«Рұқсаттар және хабарламалар туралы» Қазақстан Республикасының Заңында және «Хабарлама нысандарын және қабылдау қағидаларын бекіту туралы» Қазақстан Республикасы Ұлттық экономика министрінің 2015 жылғы 6 қаңтардағы </w:t>
            </w:r>
            <w:r w:rsidR="0087435E" w:rsidRPr="0087435E">
              <w:rPr>
                <w:b/>
                <w:lang w:val="kk-KZ"/>
              </w:rPr>
              <w:t>№</w:t>
            </w:r>
            <w:r w:rsidRPr="0087435E">
              <w:rPr>
                <w:b/>
                <w:lang w:val="kk-KZ"/>
              </w:rPr>
              <w:t xml:space="preserve"> 4 бұйрығына сәйкес мемлекеттік органдардың хабарламалары, сондай-ақ хабарламаларды қабылдайтын мемлекеттік </w:t>
            </w:r>
            <w:r w:rsidRPr="0087435E">
              <w:rPr>
                <w:b/>
                <w:lang w:val="kk-KZ"/>
              </w:rPr>
              <w:lastRenderedPageBreak/>
              <w:t>органдарды айқындау туралы» ;</w:t>
            </w:r>
          </w:p>
        </w:tc>
        <w:tc>
          <w:tcPr>
            <w:tcW w:w="4705" w:type="dxa"/>
          </w:tcPr>
          <w:p w14:paraId="5801578E" w14:textId="77777777" w:rsidR="0008269D" w:rsidRPr="0087435E" w:rsidRDefault="0008269D" w:rsidP="0008269D">
            <w:pPr>
              <w:jc w:val="both"/>
              <w:rPr>
                <w:bdr w:val="none" w:sz="0" w:space="0" w:color="auto" w:frame="1"/>
                <w:lang w:val="kk-KZ"/>
              </w:rPr>
            </w:pPr>
            <w:r w:rsidRPr="0087435E">
              <w:rPr>
                <w:bdr w:val="none" w:sz="0" w:space="0" w:color="auto" w:frame="1"/>
                <w:lang w:val="kk-KZ"/>
              </w:rPr>
              <w:lastRenderedPageBreak/>
              <w:t>Қазақстан Республикасы Премьер-Министрі орынбасарының № 12-19/06-398 хаттамалық өкімін орындау мақсатында 1.3.1 б. Кәсіпкерлік субъектілеріне қойылатын талаптарды талдау нәтижелері бойынша және «нөлден» реттеуді енгізу бойынша жұмысты үйлестіру мақсатында нормативтік құқықтық актілерге өзгерістер енгізу туралы 2023 жылғы 28 ақпандағы</w:t>
            </w:r>
          </w:p>
          <w:p w14:paraId="5A2621E0" w14:textId="0D823A40" w:rsidR="00905C5F" w:rsidRPr="0087435E" w:rsidRDefault="00322BE9" w:rsidP="000C636C">
            <w:pPr>
              <w:jc w:val="both"/>
              <w:rPr>
                <w:rFonts w:eastAsia="Calibri"/>
                <w:lang w:val="kk-KZ" w:eastAsia="en-US"/>
              </w:rPr>
            </w:pPr>
            <w:r w:rsidRPr="0087435E">
              <w:rPr>
                <w:bdr w:val="none" w:sz="0" w:space="0" w:color="auto" w:frame="1"/>
                <w:lang w:val="kk-KZ"/>
              </w:rPr>
              <w:t xml:space="preserve"> </w:t>
            </w:r>
          </w:p>
        </w:tc>
      </w:tr>
      <w:tr w:rsidR="0008269D" w:rsidRPr="0008269D" w14:paraId="0506F775" w14:textId="77777777" w:rsidTr="000C636C">
        <w:tc>
          <w:tcPr>
            <w:tcW w:w="818" w:type="dxa"/>
          </w:tcPr>
          <w:p w14:paraId="4F5D30A4" w14:textId="0B494291" w:rsidR="000C636C" w:rsidRPr="0087435E" w:rsidRDefault="000C636C" w:rsidP="000C636C">
            <w:pPr>
              <w:jc w:val="center"/>
              <w:rPr>
                <w:rFonts w:eastAsia="Calibri"/>
                <w:lang w:eastAsia="en-US"/>
              </w:rPr>
            </w:pPr>
            <w:r w:rsidRPr="0087435E">
              <w:rPr>
                <w:rFonts w:eastAsia="Calibri"/>
                <w:lang w:eastAsia="en-US"/>
              </w:rPr>
              <w:lastRenderedPageBreak/>
              <w:t>5</w:t>
            </w:r>
          </w:p>
        </w:tc>
        <w:tc>
          <w:tcPr>
            <w:tcW w:w="1735" w:type="dxa"/>
          </w:tcPr>
          <w:p w14:paraId="451FD6D3" w14:textId="33CFE3B4" w:rsidR="000C636C" w:rsidRPr="0087435E" w:rsidRDefault="00905C5F" w:rsidP="0008269D">
            <w:pPr>
              <w:jc w:val="center"/>
              <w:rPr>
                <w:rFonts w:eastAsia="Calibri"/>
                <w:lang w:val="kk-KZ" w:eastAsia="en-US"/>
              </w:rPr>
            </w:pPr>
            <w:r w:rsidRPr="0087435E">
              <w:rPr>
                <w:rFonts w:eastAsia="Calibri"/>
                <w:lang w:eastAsia="en-US"/>
              </w:rPr>
              <w:t>13</w:t>
            </w:r>
            <w:r w:rsidR="001E0607" w:rsidRPr="0087435E">
              <w:rPr>
                <w:rFonts w:eastAsia="Calibri"/>
                <w:lang w:eastAsia="en-US"/>
              </w:rPr>
              <w:t>)</w:t>
            </w:r>
            <w:r w:rsidRPr="0087435E">
              <w:rPr>
                <w:rFonts w:eastAsia="Calibri"/>
                <w:lang w:eastAsia="en-US"/>
              </w:rPr>
              <w:t xml:space="preserve"> </w:t>
            </w:r>
            <w:r w:rsidR="0008269D" w:rsidRPr="0087435E">
              <w:rPr>
                <w:rFonts w:eastAsia="Calibri"/>
                <w:lang w:val="kk-KZ" w:eastAsia="en-US"/>
              </w:rPr>
              <w:t>тармақ</w:t>
            </w:r>
            <w:proofErr w:type="gramStart"/>
            <w:r w:rsidR="0008269D" w:rsidRPr="0087435E">
              <w:rPr>
                <w:rFonts w:eastAsia="Calibri"/>
                <w:lang w:val="kk-KZ" w:eastAsia="en-US"/>
              </w:rPr>
              <w:t>ша</w:t>
            </w:r>
            <w:proofErr w:type="gramEnd"/>
            <w:r w:rsidR="0008269D" w:rsidRPr="0087435E">
              <w:rPr>
                <w:rFonts w:eastAsia="Calibri"/>
                <w:lang w:val="kk-KZ" w:eastAsia="en-US"/>
              </w:rPr>
              <w:t xml:space="preserve"> Ереженің </w:t>
            </w:r>
            <w:r w:rsidRPr="0087435E">
              <w:rPr>
                <w:rFonts w:eastAsia="Calibri"/>
                <w:lang w:eastAsia="en-US"/>
              </w:rPr>
              <w:t>5</w:t>
            </w:r>
            <w:r w:rsidR="0008269D" w:rsidRPr="0087435E">
              <w:rPr>
                <w:rFonts w:eastAsia="Calibri"/>
                <w:lang w:val="kk-KZ" w:eastAsia="en-US"/>
              </w:rPr>
              <w:t>-</w:t>
            </w:r>
            <w:r w:rsidRPr="0087435E">
              <w:rPr>
                <w:rFonts w:eastAsia="Calibri"/>
                <w:lang w:eastAsia="en-US"/>
              </w:rPr>
              <w:t xml:space="preserve"> </w:t>
            </w:r>
            <w:r w:rsidR="0008269D" w:rsidRPr="0087435E">
              <w:rPr>
                <w:rFonts w:eastAsia="Calibri"/>
                <w:lang w:val="kk-KZ" w:eastAsia="en-US"/>
              </w:rPr>
              <w:t>тармағы</w:t>
            </w:r>
          </w:p>
        </w:tc>
        <w:tc>
          <w:tcPr>
            <w:tcW w:w="3672" w:type="dxa"/>
          </w:tcPr>
          <w:p w14:paraId="3ECE35D8" w14:textId="77777777" w:rsidR="0087435E" w:rsidRPr="0087435E" w:rsidRDefault="0087435E" w:rsidP="0087435E">
            <w:pPr>
              <w:jc w:val="both"/>
            </w:pPr>
            <w:r w:rsidRPr="0087435E">
              <w:t xml:space="preserve">5. Автомобиль </w:t>
            </w:r>
            <w:proofErr w:type="spellStart"/>
            <w:r w:rsidRPr="0087435E">
              <w:t>жолдарында</w:t>
            </w:r>
            <w:proofErr w:type="spellEnd"/>
            <w:r w:rsidRPr="0087435E">
              <w:t xml:space="preserve"> </w:t>
            </w:r>
            <w:proofErr w:type="spellStart"/>
            <w:proofErr w:type="gramStart"/>
            <w:r w:rsidRPr="0087435E">
              <w:t>мыналар</w:t>
            </w:r>
            <w:proofErr w:type="gramEnd"/>
            <w:r w:rsidRPr="0087435E">
              <w:t>ға</w:t>
            </w:r>
            <w:proofErr w:type="spellEnd"/>
            <w:r w:rsidRPr="0087435E">
              <w:t xml:space="preserve"> </w:t>
            </w:r>
            <w:proofErr w:type="spellStart"/>
            <w:r w:rsidRPr="0087435E">
              <w:t>жол</w:t>
            </w:r>
            <w:proofErr w:type="spellEnd"/>
            <w:r w:rsidRPr="0087435E">
              <w:t xml:space="preserve"> </w:t>
            </w:r>
            <w:proofErr w:type="spellStart"/>
            <w:r w:rsidRPr="0087435E">
              <w:t>берілмейді</w:t>
            </w:r>
            <w:proofErr w:type="spellEnd"/>
            <w:r w:rsidRPr="0087435E">
              <w:t>:</w:t>
            </w:r>
          </w:p>
          <w:p w14:paraId="388D1775" w14:textId="77777777" w:rsidR="0087435E" w:rsidRPr="0087435E" w:rsidRDefault="0087435E" w:rsidP="0087435E">
            <w:pPr>
              <w:jc w:val="both"/>
            </w:pPr>
            <w:r w:rsidRPr="0087435E">
              <w:t>13) жол иелерінің келісімінсіз жер асты қабатының корпусында, сондай-ақ кө</w:t>
            </w:r>
            <w:proofErr w:type="gramStart"/>
            <w:r w:rsidRPr="0087435E">
              <w:t>п</w:t>
            </w:r>
            <w:proofErr w:type="gramEnd"/>
            <w:r w:rsidRPr="0087435E">
              <w:t xml:space="preserve">ірлер мен эстакадалардың астына кез келген коммуникацияларды (мұнай құбыры, су құбыры, газ </w:t>
            </w:r>
            <w:proofErr w:type="spellStart"/>
            <w:r w:rsidRPr="0087435E">
              <w:t>құбыры</w:t>
            </w:r>
            <w:proofErr w:type="spellEnd"/>
            <w:r w:rsidRPr="0087435E">
              <w:t xml:space="preserve">, </w:t>
            </w:r>
            <w:proofErr w:type="spellStart"/>
            <w:r w:rsidRPr="0087435E">
              <w:t>кәріз</w:t>
            </w:r>
            <w:proofErr w:type="spellEnd"/>
            <w:r w:rsidRPr="0087435E">
              <w:t xml:space="preserve">) </w:t>
            </w:r>
            <w:proofErr w:type="spellStart"/>
            <w:r w:rsidRPr="0087435E">
              <w:t>төсеу</w:t>
            </w:r>
            <w:proofErr w:type="spellEnd"/>
            <w:r w:rsidRPr="0087435E">
              <w:t>.</w:t>
            </w:r>
          </w:p>
          <w:p w14:paraId="71812EEC" w14:textId="302033B1" w:rsidR="0008269D" w:rsidRPr="0087435E" w:rsidRDefault="0008269D" w:rsidP="000C636C">
            <w:pPr>
              <w:jc w:val="both"/>
            </w:pPr>
          </w:p>
        </w:tc>
        <w:tc>
          <w:tcPr>
            <w:tcW w:w="3948" w:type="dxa"/>
          </w:tcPr>
          <w:p w14:paraId="4712B210" w14:textId="77777777" w:rsidR="0087435E" w:rsidRPr="0087435E" w:rsidRDefault="0087435E" w:rsidP="0087435E">
            <w:pPr>
              <w:jc w:val="both"/>
            </w:pPr>
            <w:r w:rsidRPr="0087435E">
              <w:t xml:space="preserve">5. Автомобиль </w:t>
            </w:r>
            <w:proofErr w:type="spellStart"/>
            <w:r w:rsidRPr="0087435E">
              <w:t>жолдарында</w:t>
            </w:r>
            <w:proofErr w:type="spellEnd"/>
            <w:r w:rsidRPr="0087435E">
              <w:t xml:space="preserve"> </w:t>
            </w:r>
            <w:proofErr w:type="spellStart"/>
            <w:proofErr w:type="gramStart"/>
            <w:r w:rsidRPr="0087435E">
              <w:t>мыналар</w:t>
            </w:r>
            <w:proofErr w:type="gramEnd"/>
            <w:r w:rsidRPr="0087435E">
              <w:t>ға</w:t>
            </w:r>
            <w:proofErr w:type="spellEnd"/>
            <w:r w:rsidRPr="0087435E">
              <w:t xml:space="preserve"> </w:t>
            </w:r>
            <w:proofErr w:type="spellStart"/>
            <w:r w:rsidRPr="0087435E">
              <w:t>жол</w:t>
            </w:r>
            <w:proofErr w:type="spellEnd"/>
            <w:r w:rsidRPr="0087435E">
              <w:t xml:space="preserve"> </w:t>
            </w:r>
            <w:proofErr w:type="spellStart"/>
            <w:r w:rsidRPr="0087435E">
              <w:t>берілмейді</w:t>
            </w:r>
            <w:proofErr w:type="spellEnd"/>
            <w:r w:rsidRPr="0087435E">
              <w:t>:</w:t>
            </w:r>
          </w:p>
          <w:p w14:paraId="03F1FE83" w14:textId="258CDE95" w:rsidR="0087435E" w:rsidRPr="0087435E" w:rsidRDefault="0087435E" w:rsidP="00905C5F">
            <w:pPr>
              <w:tabs>
                <w:tab w:val="left" w:pos="851"/>
              </w:tabs>
              <w:contextualSpacing/>
              <w:jc w:val="both"/>
              <w:rPr>
                <w:lang w:val="kk-KZ"/>
              </w:rPr>
            </w:pPr>
            <w:r w:rsidRPr="0087435E">
              <w:t>13) жол иелерінің келісімінсіз жер асты қабатының корпусында, сондай-ақ кө</w:t>
            </w:r>
            <w:proofErr w:type="gramStart"/>
            <w:r w:rsidRPr="0087435E">
              <w:t>п</w:t>
            </w:r>
            <w:proofErr w:type="gramEnd"/>
            <w:r w:rsidRPr="0087435E">
              <w:t xml:space="preserve">ірлер мен эстакадалардың астына кез келген коммуникацияларды (мұнай құбыры, су құбыры, байланыс және электр желілері, газ </w:t>
            </w:r>
            <w:proofErr w:type="spellStart"/>
            <w:r w:rsidRPr="0087435E">
              <w:t>құбыры</w:t>
            </w:r>
            <w:proofErr w:type="spellEnd"/>
            <w:r w:rsidRPr="0087435E">
              <w:t xml:space="preserve">, канализация) </w:t>
            </w:r>
            <w:proofErr w:type="spellStart"/>
            <w:r w:rsidRPr="0087435E">
              <w:t>төсеу</w:t>
            </w:r>
            <w:proofErr w:type="spellEnd"/>
            <w:r w:rsidRPr="0087435E">
              <w:t xml:space="preserve"> «</w:t>
            </w:r>
            <w:proofErr w:type="spellStart"/>
            <w:r w:rsidRPr="0087435E">
              <w:t>Мемлекеттік</w:t>
            </w:r>
            <w:proofErr w:type="spellEnd"/>
            <w:r w:rsidRPr="0087435E">
              <w:t xml:space="preserve"> </w:t>
            </w:r>
            <w:proofErr w:type="spellStart"/>
            <w:r w:rsidRPr="0087435E">
              <w:t>қызметтер</w:t>
            </w:r>
            <w:proofErr w:type="spellEnd"/>
            <w:r w:rsidRPr="0087435E">
              <w:t xml:space="preserve"> </w:t>
            </w:r>
            <w:proofErr w:type="spellStart"/>
            <w:r w:rsidRPr="0087435E">
              <w:t>көрсету</w:t>
            </w:r>
            <w:proofErr w:type="spellEnd"/>
            <w:r w:rsidRPr="0087435E">
              <w:t xml:space="preserve"> </w:t>
            </w:r>
            <w:proofErr w:type="spellStart"/>
            <w:r w:rsidRPr="0087435E">
              <w:t>қағидаларын</w:t>
            </w:r>
            <w:proofErr w:type="spellEnd"/>
            <w:r w:rsidRPr="0087435E">
              <w:t xml:space="preserve"> бекіту туралы» Қазақстан Республикасы Индустрия және инфрақұрылымд</w:t>
            </w:r>
            <w:bookmarkStart w:id="0" w:name="_GoBack"/>
            <w:bookmarkEnd w:id="0"/>
            <w:r w:rsidRPr="0087435E">
              <w:t>ық даму министрінің 2020 жылғы 15 мамырдағы № 292 бұйрығына сәйкес көше қиылысында жобалауға техникалық шарттарды беру. халықаралық және республикалық маңызы бар жалпыға ортақ пайдаланылатын автомобиль жолдары арналар, байланыс және электр беру желілері, мұнай құбырлары, газ құбырлары, су құбырлары және темі</w:t>
            </w:r>
            <w:proofErr w:type="gramStart"/>
            <w:r w:rsidRPr="0087435E">
              <w:t>р</w:t>
            </w:r>
            <w:proofErr w:type="gramEnd"/>
            <w:r w:rsidRPr="0087435E">
              <w:t xml:space="preserve"> жолдар, басқа да инженерлік желілер, коммуникациялар, сондай-ақ халықаралық және республикалық маңызы бар </w:t>
            </w:r>
            <w:proofErr w:type="gramStart"/>
            <w:r w:rsidRPr="0087435E">
              <w:t>жалпы</w:t>
            </w:r>
            <w:proofErr w:type="gramEnd"/>
            <w:r w:rsidRPr="0087435E">
              <w:t xml:space="preserve">ға ортақ пайдаланылатын автомобиль жолдарына кірме жолдар мен </w:t>
            </w:r>
            <w:proofErr w:type="spellStart"/>
            <w:r w:rsidRPr="0087435E">
              <w:t>түйіспелерді</w:t>
            </w:r>
            <w:proofErr w:type="spellEnd"/>
            <w:r w:rsidRPr="0087435E">
              <w:t xml:space="preserve"> салу </w:t>
            </w:r>
            <w:proofErr w:type="spellStart"/>
            <w:r w:rsidRPr="0087435E">
              <w:t>үшін</w:t>
            </w:r>
            <w:proofErr w:type="spellEnd"/>
            <w:r w:rsidRPr="0087435E">
              <w:t>».</w:t>
            </w:r>
          </w:p>
        </w:tc>
        <w:tc>
          <w:tcPr>
            <w:tcW w:w="4705" w:type="dxa"/>
          </w:tcPr>
          <w:p w14:paraId="6061BD3E" w14:textId="77777777" w:rsidR="0008269D" w:rsidRPr="0008269D" w:rsidRDefault="0008269D" w:rsidP="0008269D">
            <w:pPr>
              <w:jc w:val="both"/>
              <w:rPr>
                <w:bdr w:val="none" w:sz="0" w:space="0" w:color="auto" w:frame="1"/>
                <w:lang w:val="kk-KZ"/>
              </w:rPr>
            </w:pPr>
            <w:r w:rsidRPr="0087435E">
              <w:rPr>
                <w:bdr w:val="none" w:sz="0" w:space="0" w:color="auto" w:frame="1"/>
                <w:lang w:val="kk-KZ"/>
              </w:rPr>
              <w:t>Қазақстан Республикасы Премьер-Министрі орынбасарының № 12-19/06-398 хаттамалық өкімін орындау мақсатында 1.3.1 б. Кәсіпкерлік субъектілеріне қойылатын талаптарды талдау нәтижелері бойынша және «нөлден» реттеуді енгізу бойынша жұмысты үйлестіру мақсатында нормативтік құқықтық актілерге өзгерістер енгізу туралы 2023 жылғы 28 ақпандағы</w:t>
            </w:r>
          </w:p>
          <w:p w14:paraId="75BD94EB" w14:textId="08272276" w:rsidR="000C636C" w:rsidRPr="0008269D" w:rsidRDefault="00322BE9" w:rsidP="000C636C">
            <w:pPr>
              <w:jc w:val="both"/>
              <w:rPr>
                <w:rFonts w:eastAsia="Calibri"/>
                <w:lang w:val="kk-KZ" w:eastAsia="en-US"/>
              </w:rPr>
            </w:pPr>
            <w:r w:rsidRPr="0008269D">
              <w:rPr>
                <w:bdr w:val="none" w:sz="0" w:space="0" w:color="auto" w:frame="1"/>
                <w:lang w:val="kk-KZ"/>
              </w:rPr>
              <w:t xml:space="preserve"> </w:t>
            </w:r>
          </w:p>
        </w:tc>
      </w:tr>
    </w:tbl>
    <w:p w14:paraId="1E6E4B4A" w14:textId="77777777" w:rsidR="0099366C" w:rsidRPr="0008269D" w:rsidRDefault="0099366C" w:rsidP="00B5779B">
      <w:pPr>
        <w:jc w:val="center"/>
        <w:rPr>
          <w:b/>
          <w:sz w:val="28"/>
          <w:szCs w:val="28"/>
          <w:lang w:val="kk-KZ"/>
        </w:rPr>
      </w:pPr>
    </w:p>
    <w:sectPr w:rsidR="0099366C" w:rsidRPr="0008269D" w:rsidSect="00ED5A03">
      <w:headerReference w:type="default" r:id="rId7"/>
      <w:pgSz w:w="16838" w:h="11906" w:orient="landscape"/>
      <w:pgMar w:top="1276"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91FEBA" w14:textId="77777777" w:rsidR="00C17636" w:rsidRDefault="00C17636" w:rsidP="00ED5A03">
      <w:r>
        <w:separator/>
      </w:r>
    </w:p>
  </w:endnote>
  <w:endnote w:type="continuationSeparator" w:id="0">
    <w:p w14:paraId="6CA98F22" w14:textId="77777777" w:rsidR="00C17636" w:rsidRDefault="00C17636" w:rsidP="00ED5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font>
  <w:font w:name="Calibri Light">
    <w:altName w:val="Arial"/>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0C0FDA" w14:textId="77777777" w:rsidR="00C17636" w:rsidRDefault="00C17636" w:rsidP="00ED5A03">
      <w:r>
        <w:separator/>
      </w:r>
    </w:p>
  </w:footnote>
  <w:footnote w:type="continuationSeparator" w:id="0">
    <w:p w14:paraId="77CEACB2" w14:textId="77777777" w:rsidR="00C17636" w:rsidRDefault="00C17636" w:rsidP="00ED5A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1168516"/>
      <w:docPartObj>
        <w:docPartGallery w:val="Page Numbers (Top of Page)"/>
        <w:docPartUnique/>
      </w:docPartObj>
    </w:sdtPr>
    <w:sdtEndPr/>
    <w:sdtContent>
      <w:p w14:paraId="60C1311C" w14:textId="612D5600" w:rsidR="00ED5A03" w:rsidRDefault="00ED5A03">
        <w:pPr>
          <w:pStyle w:val="ab"/>
          <w:jc w:val="center"/>
        </w:pPr>
        <w:r>
          <w:fldChar w:fldCharType="begin"/>
        </w:r>
        <w:r>
          <w:instrText>PAGE   \* MERGEFORMAT</w:instrText>
        </w:r>
        <w:r>
          <w:fldChar w:fldCharType="separate"/>
        </w:r>
        <w:r w:rsidR="0087435E">
          <w:rPr>
            <w:noProof/>
          </w:rPr>
          <w:t>2</w:t>
        </w:r>
        <w:r>
          <w:fldChar w:fldCharType="end"/>
        </w:r>
      </w:p>
    </w:sdtContent>
  </w:sdt>
  <w:p w14:paraId="5C2B2F80" w14:textId="77777777" w:rsidR="00ED5A03" w:rsidRDefault="00ED5A03">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6C"/>
    <w:rsid w:val="00046223"/>
    <w:rsid w:val="0008269D"/>
    <w:rsid w:val="000A5480"/>
    <w:rsid w:val="000C636C"/>
    <w:rsid w:val="000D68F9"/>
    <w:rsid w:val="000E3314"/>
    <w:rsid w:val="000F7B8A"/>
    <w:rsid w:val="00131D5F"/>
    <w:rsid w:val="001416AD"/>
    <w:rsid w:val="00171E78"/>
    <w:rsid w:val="00196968"/>
    <w:rsid w:val="001A0B31"/>
    <w:rsid w:val="001A72B9"/>
    <w:rsid w:val="001C618D"/>
    <w:rsid w:val="001E0607"/>
    <w:rsid w:val="002021D1"/>
    <w:rsid w:val="002503E0"/>
    <w:rsid w:val="00251D53"/>
    <w:rsid w:val="00263D8A"/>
    <w:rsid w:val="002B0FB8"/>
    <w:rsid w:val="002C706D"/>
    <w:rsid w:val="002D3240"/>
    <w:rsid w:val="002D6BF9"/>
    <w:rsid w:val="002E524A"/>
    <w:rsid w:val="003154FD"/>
    <w:rsid w:val="00322BE9"/>
    <w:rsid w:val="00380A66"/>
    <w:rsid w:val="003A73B0"/>
    <w:rsid w:val="004242CB"/>
    <w:rsid w:val="00497F6C"/>
    <w:rsid w:val="004C1D04"/>
    <w:rsid w:val="004D32AE"/>
    <w:rsid w:val="00515F5D"/>
    <w:rsid w:val="0055142F"/>
    <w:rsid w:val="005703CD"/>
    <w:rsid w:val="00592F25"/>
    <w:rsid w:val="00595548"/>
    <w:rsid w:val="005F5396"/>
    <w:rsid w:val="00664407"/>
    <w:rsid w:val="007F3DA5"/>
    <w:rsid w:val="0087435E"/>
    <w:rsid w:val="008801BC"/>
    <w:rsid w:val="0088534A"/>
    <w:rsid w:val="00897BD3"/>
    <w:rsid w:val="008E7BCE"/>
    <w:rsid w:val="00900519"/>
    <w:rsid w:val="00905C5F"/>
    <w:rsid w:val="00920F60"/>
    <w:rsid w:val="00965288"/>
    <w:rsid w:val="009753F0"/>
    <w:rsid w:val="009917A0"/>
    <w:rsid w:val="0099366C"/>
    <w:rsid w:val="00A406D6"/>
    <w:rsid w:val="00A741FD"/>
    <w:rsid w:val="00B05607"/>
    <w:rsid w:val="00B21B18"/>
    <w:rsid w:val="00B44670"/>
    <w:rsid w:val="00B5779B"/>
    <w:rsid w:val="00BB5873"/>
    <w:rsid w:val="00BB611C"/>
    <w:rsid w:val="00C05160"/>
    <w:rsid w:val="00C07D91"/>
    <w:rsid w:val="00C17636"/>
    <w:rsid w:val="00C27561"/>
    <w:rsid w:val="00CE1136"/>
    <w:rsid w:val="00D15086"/>
    <w:rsid w:val="00D651F2"/>
    <w:rsid w:val="00D824FF"/>
    <w:rsid w:val="00DF532B"/>
    <w:rsid w:val="00E03C28"/>
    <w:rsid w:val="00E2439F"/>
    <w:rsid w:val="00E35B71"/>
    <w:rsid w:val="00ED5A03"/>
    <w:rsid w:val="00F01FC8"/>
    <w:rsid w:val="00F34AF7"/>
    <w:rsid w:val="00F733FB"/>
    <w:rsid w:val="00F9434E"/>
    <w:rsid w:val="00FB408F"/>
    <w:rsid w:val="00FE0BF9"/>
    <w:rsid w:val="00FF6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DD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table" w:customStyle="1" w:styleId="1">
    <w:name w:val="Сетка таблицы1"/>
    <w:basedOn w:val="a1"/>
    <w:next w:val="a3"/>
    <w:uiPriority w:val="39"/>
    <w:rsid w:val="00CE11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ED5A03"/>
    <w:pPr>
      <w:tabs>
        <w:tab w:val="center" w:pos="4677"/>
        <w:tab w:val="right" w:pos="9355"/>
      </w:tabs>
    </w:pPr>
  </w:style>
  <w:style w:type="character" w:customStyle="1" w:styleId="ac">
    <w:name w:val="Верхний колонтитул Знак"/>
    <w:basedOn w:val="a0"/>
    <w:link w:val="ab"/>
    <w:uiPriority w:val="99"/>
    <w:rsid w:val="00ED5A03"/>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ED5A03"/>
    <w:pPr>
      <w:tabs>
        <w:tab w:val="center" w:pos="4677"/>
        <w:tab w:val="right" w:pos="9355"/>
      </w:tabs>
    </w:pPr>
  </w:style>
  <w:style w:type="character" w:customStyle="1" w:styleId="ae">
    <w:name w:val="Нижний колонтитул Знак"/>
    <w:basedOn w:val="a0"/>
    <w:link w:val="ad"/>
    <w:uiPriority w:val="99"/>
    <w:rsid w:val="00ED5A03"/>
    <w:rPr>
      <w:rFonts w:ascii="Times New Roman" w:eastAsia="Times New Roman" w:hAnsi="Times New Roman" w:cs="Times New Roman"/>
      <w:sz w:val="24"/>
      <w:szCs w:val="24"/>
      <w:lang w:eastAsia="ru-RU"/>
    </w:rPr>
  </w:style>
  <w:style w:type="character" w:styleId="af">
    <w:name w:val="Hyperlink"/>
    <w:basedOn w:val="a0"/>
    <w:uiPriority w:val="99"/>
    <w:semiHidden/>
    <w:unhideWhenUsed/>
    <w:rsid w:val="003A73B0"/>
    <w:rPr>
      <w:color w:val="0000FF"/>
      <w:u w:val="single"/>
    </w:rPr>
  </w:style>
  <w:style w:type="paragraph" w:styleId="HTML">
    <w:name w:val="HTML Preformatted"/>
    <w:basedOn w:val="a"/>
    <w:link w:val="HTML0"/>
    <w:uiPriority w:val="99"/>
    <w:semiHidden/>
    <w:unhideWhenUsed/>
    <w:rsid w:val="00E24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E2439F"/>
    <w:rPr>
      <w:rFonts w:ascii="Courier New" w:eastAsia="Times New Roman" w:hAnsi="Courier New" w:cs="Courier New"/>
      <w:sz w:val="20"/>
      <w:szCs w:val="20"/>
      <w:lang w:eastAsia="ru-RU"/>
    </w:rPr>
  </w:style>
  <w:style w:type="character" w:customStyle="1" w:styleId="y2iqfc">
    <w:name w:val="y2iqfc"/>
    <w:basedOn w:val="a0"/>
    <w:rsid w:val="00E243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table" w:customStyle="1" w:styleId="1">
    <w:name w:val="Сетка таблицы1"/>
    <w:basedOn w:val="a1"/>
    <w:next w:val="a3"/>
    <w:uiPriority w:val="39"/>
    <w:rsid w:val="00CE11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ED5A03"/>
    <w:pPr>
      <w:tabs>
        <w:tab w:val="center" w:pos="4677"/>
        <w:tab w:val="right" w:pos="9355"/>
      </w:tabs>
    </w:pPr>
  </w:style>
  <w:style w:type="character" w:customStyle="1" w:styleId="ac">
    <w:name w:val="Верхний колонтитул Знак"/>
    <w:basedOn w:val="a0"/>
    <w:link w:val="ab"/>
    <w:uiPriority w:val="99"/>
    <w:rsid w:val="00ED5A03"/>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ED5A03"/>
    <w:pPr>
      <w:tabs>
        <w:tab w:val="center" w:pos="4677"/>
        <w:tab w:val="right" w:pos="9355"/>
      </w:tabs>
    </w:pPr>
  </w:style>
  <w:style w:type="character" w:customStyle="1" w:styleId="ae">
    <w:name w:val="Нижний колонтитул Знак"/>
    <w:basedOn w:val="a0"/>
    <w:link w:val="ad"/>
    <w:uiPriority w:val="99"/>
    <w:rsid w:val="00ED5A03"/>
    <w:rPr>
      <w:rFonts w:ascii="Times New Roman" w:eastAsia="Times New Roman" w:hAnsi="Times New Roman" w:cs="Times New Roman"/>
      <w:sz w:val="24"/>
      <w:szCs w:val="24"/>
      <w:lang w:eastAsia="ru-RU"/>
    </w:rPr>
  </w:style>
  <w:style w:type="character" w:styleId="af">
    <w:name w:val="Hyperlink"/>
    <w:basedOn w:val="a0"/>
    <w:uiPriority w:val="99"/>
    <w:semiHidden/>
    <w:unhideWhenUsed/>
    <w:rsid w:val="003A73B0"/>
    <w:rPr>
      <w:color w:val="0000FF"/>
      <w:u w:val="single"/>
    </w:rPr>
  </w:style>
  <w:style w:type="paragraph" w:styleId="HTML">
    <w:name w:val="HTML Preformatted"/>
    <w:basedOn w:val="a"/>
    <w:link w:val="HTML0"/>
    <w:uiPriority w:val="99"/>
    <w:semiHidden/>
    <w:unhideWhenUsed/>
    <w:rsid w:val="00E24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E2439F"/>
    <w:rPr>
      <w:rFonts w:ascii="Courier New" w:eastAsia="Times New Roman" w:hAnsi="Courier New" w:cs="Courier New"/>
      <w:sz w:val="20"/>
      <w:szCs w:val="20"/>
      <w:lang w:eastAsia="ru-RU"/>
    </w:rPr>
  </w:style>
  <w:style w:type="character" w:customStyle="1" w:styleId="y2iqfc">
    <w:name w:val="y2iqfc"/>
    <w:basedOn w:val="a0"/>
    <w:rsid w:val="00E24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45282">
      <w:bodyDiv w:val="1"/>
      <w:marLeft w:val="0"/>
      <w:marRight w:val="0"/>
      <w:marTop w:val="0"/>
      <w:marBottom w:val="0"/>
      <w:divBdr>
        <w:top w:val="none" w:sz="0" w:space="0" w:color="auto"/>
        <w:left w:val="none" w:sz="0" w:space="0" w:color="auto"/>
        <w:bottom w:val="none" w:sz="0" w:space="0" w:color="auto"/>
        <w:right w:val="none" w:sz="0" w:space="0" w:color="auto"/>
      </w:divBdr>
    </w:div>
    <w:div w:id="109978198">
      <w:bodyDiv w:val="1"/>
      <w:marLeft w:val="0"/>
      <w:marRight w:val="0"/>
      <w:marTop w:val="0"/>
      <w:marBottom w:val="0"/>
      <w:divBdr>
        <w:top w:val="none" w:sz="0" w:space="0" w:color="auto"/>
        <w:left w:val="none" w:sz="0" w:space="0" w:color="auto"/>
        <w:bottom w:val="none" w:sz="0" w:space="0" w:color="auto"/>
        <w:right w:val="none" w:sz="0" w:space="0" w:color="auto"/>
      </w:divBdr>
    </w:div>
    <w:div w:id="149716158">
      <w:bodyDiv w:val="1"/>
      <w:marLeft w:val="0"/>
      <w:marRight w:val="0"/>
      <w:marTop w:val="0"/>
      <w:marBottom w:val="0"/>
      <w:divBdr>
        <w:top w:val="none" w:sz="0" w:space="0" w:color="auto"/>
        <w:left w:val="none" w:sz="0" w:space="0" w:color="auto"/>
        <w:bottom w:val="none" w:sz="0" w:space="0" w:color="auto"/>
        <w:right w:val="none" w:sz="0" w:space="0" w:color="auto"/>
      </w:divBdr>
    </w:div>
    <w:div w:id="319820581">
      <w:bodyDiv w:val="1"/>
      <w:marLeft w:val="0"/>
      <w:marRight w:val="0"/>
      <w:marTop w:val="0"/>
      <w:marBottom w:val="0"/>
      <w:divBdr>
        <w:top w:val="none" w:sz="0" w:space="0" w:color="auto"/>
        <w:left w:val="none" w:sz="0" w:space="0" w:color="auto"/>
        <w:bottom w:val="none" w:sz="0" w:space="0" w:color="auto"/>
        <w:right w:val="none" w:sz="0" w:space="0" w:color="auto"/>
      </w:divBdr>
    </w:div>
    <w:div w:id="406731263">
      <w:bodyDiv w:val="1"/>
      <w:marLeft w:val="0"/>
      <w:marRight w:val="0"/>
      <w:marTop w:val="0"/>
      <w:marBottom w:val="0"/>
      <w:divBdr>
        <w:top w:val="none" w:sz="0" w:space="0" w:color="auto"/>
        <w:left w:val="none" w:sz="0" w:space="0" w:color="auto"/>
        <w:bottom w:val="none" w:sz="0" w:space="0" w:color="auto"/>
        <w:right w:val="none" w:sz="0" w:space="0" w:color="auto"/>
      </w:divBdr>
    </w:div>
    <w:div w:id="532961054">
      <w:bodyDiv w:val="1"/>
      <w:marLeft w:val="0"/>
      <w:marRight w:val="0"/>
      <w:marTop w:val="0"/>
      <w:marBottom w:val="0"/>
      <w:divBdr>
        <w:top w:val="none" w:sz="0" w:space="0" w:color="auto"/>
        <w:left w:val="none" w:sz="0" w:space="0" w:color="auto"/>
        <w:bottom w:val="none" w:sz="0" w:space="0" w:color="auto"/>
        <w:right w:val="none" w:sz="0" w:space="0" w:color="auto"/>
      </w:divBdr>
    </w:div>
    <w:div w:id="551695775">
      <w:bodyDiv w:val="1"/>
      <w:marLeft w:val="0"/>
      <w:marRight w:val="0"/>
      <w:marTop w:val="0"/>
      <w:marBottom w:val="0"/>
      <w:divBdr>
        <w:top w:val="none" w:sz="0" w:space="0" w:color="auto"/>
        <w:left w:val="none" w:sz="0" w:space="0" w:color="auto"/>
        <w:bottom w:val="none" w:sz="0" w:space="0" w:color="auto"/>
        <w:right w:val="none" w:sz="0" w:space="0" w:color="auto"/>
      </w:divBdr>
    </w:div>
    <w:div w:id="562447250">
      <w:bodyDiv w:val="1"/>
      <w:marLeft w:val="0"/>
      <w:marRight w:val="0"/>
      <w:marTop w:val="0"/>
      <w:marBottom w:val="0"/>
      <w:divBdr>
        <w:top w:val="none" w:sz="0" w:space="0" w:color="auto"/>
        <w:left w:val="none" w:sz="0" w:space="0" w:color="auto"/>
        <w:bottom w:val="none" w:sz="0" w:space="0" w:color="auto"/>
        <w:right w:val="none" w:sz="0" w:space="0" w:color="auto"/>
      </w:divBdr>
    </w:div>
    <w:div w:id="581834607">
      <w:bodyDiv w:val="1"/>
      <w:marLeft w:val="0"/>
      <w:marRight w:val="0"/>
      <w:marTop w:val="0"/>
      <w:marBottom w:val="0"/>
      <w:divBdr>
        <w:top w:val="none" w:sz="0" w:space="0" w:color="auto"/>
        <w:left w:val="none" w:sz="0" w:space="0" w:color="auto"/>
        <w:bottom w:val="none" w:sz="0" w:space="0" w:color="auto"/>
        <w:right w:val="none" w:sz="0" w:space="0" w:color="auto"/>
      </w:divBdr>
    </w:div>
    <w:div w:id="931623359">
      <w:bodyDiv w:val="1"/>
      <w:marLeft w:val="0"/>
      <w:marRight w:val="0"/>
      <w:marTop w:val="0"/>
      <w:marBottom w:val="0"/>
      <w:divBdr>
        <w:top w:val="none" w:sz="0" w:space="0" w:color="auto"/>
        <w:left w:val="none" w:sz="0" w:space="0" w:color="auto"/>
        <w:bottom w:val="none" w:sz="0" w:space="0" w:color="auto"/>
        <w:right w:val="none" w:sz="0" w:space="0" w:color="auto"/>
      </w:divBdr>
    </w:div>
    <w:div w:id="1077900459">
      <w:bodyDiv w:val="1"/>
      <w:marLeft w:val="0"/>
      <w:marRight w:val="0"/>
      <w:marTop w:val="0"/>
      <w:marBottom w:val="0"/>
      <w:divBdr>
        <w:top w:val="none" w:sz="0" w:space="0" w:color="auto"/>
        <w:left w:val="none" w:sz="0" w:space="0" w:color="auto"/>
        <w:bottom w:val="none" w:sz="0" w:space="0" w:color="auto"/>
        <w:right w:val="none" w:sz="0" w:space="0" w:color="auto"/>
      </w:divBdr>
    </w:div>
    <w:div w:id="1086072779">
      <w:bodyDiv w:val="1"/>
      <w:marLeft w:val="0"/>
      <w:marRight w:val="0"/>
      <w:marTop w:val="0"/>
      <w:marBottom w:val="0"/>
      <w:divBdr>
        <w:top w:val="none" w:sz="0" w:space="0" w:color="auto"/>
        <w:left w:val="none" w:sz="0" w:space="0" w:color="auto"/>
        <w:bottom w:val="none" w:sz="0" w:space="0" w:color="auto"/>
        <w:right w:val="none" w:sz="0" w:space="0" w:color="auto"/>
      </w:divBdr>
    </w:div>
    <w:div w:id="1089883304">
      <w:bodyDiv w:val="1"/>
      <w:marLeft w:val="0"/>
      <w:marRight w:val="0"/>
      <w:marTop w:val="0"/>
      <w:marBottom w:val="0"/>
      <w:divBdr>
        <w:top w:val="none" w:sz="0" w:space="0" w:color="auto"/>
        <w:left w:val="none" w:sz="0" w:space="0" w:color="auto"/>
        <w:bottom w:val="none" w:sz="0" w:space="0" w:color="auto"/>
        <w:right w:val="none" w:sz="0" w:space="0" w:color="auto"/>
      </w:divBdr>
    </w:div>
    <w:div w:id="1186597398">
      <w:bodyDiv w:val="1"/>
      <w:marLeft w:val="0"/>
      <w:marRight w:val="0"/>
      <w:marTop w:val="0"/>
      <w:marBottom w:val="0"/>
      <w:divBdr>
        <w:top w:val="none" w:sz="0" w:space="0" w:color="auto"/>
        <w:left w:val="none" w:sz="0" w:space="0" w:color="auto"/>
        <w:bottom w:val="none" w:sz="0" w:space="0" w:color="auto"/>
        <w:right w:val="none" w:sz="0" w:space="0" w:color="auto"/>
      </w:divBdr>
    </w:div>
    <w:div w:id="1210999218">
      <w:bodyDiv w:val="1"/>
      <w:marLeft w:val="0"/>
      <w:marRight w:val="0"/>
      <w:marTop w:val="0"/>
      <w:marBottom w:val="0"/>
      <w:divBdr>
        <w:top w:val="none" w:sz="0" w:space="0" w:color="auto"/>
        <w:left w:val="none" w:sz="0" w:space="0" w:color="auto"/>
        <w:bottom w:val="none" w:sz="0" w:space="0" w:color="auto"/>
        <w:right w:val="none" w:sz="0" w:space="0" w:color="auto"/>
      </w:divBdr>
    </w:div>
    <w:div w:id="1246960203">
      <w:bodyDiv w:val="1"/>
      <w:marLeft w:val="0"/>
      <w:marRight w:val="0"/>
      <w:marTop w:val="0"/>
      <w:marBottom w:val="0"/>
      <w:divBdr>
        <w:top w:val="none" w:sz="0" w:space="0" w:color="auto"/>
        <w:left w:val="none" w:sz="0" w:space="0" w:color="auto"/>
        <w:bottom w:val="none" w:sz="0" w:space="0" w:color="auto"/>
        <w:right w:val="none" w:sz="0" w:space="0" w:color="auto"/>
      </w:divBdr>
    </w:div>
    <w:div w:id="1300573669">
      <w:bodyDiv w:val="1"/>
      <w:marLeft w:val="0"/>
      <w:marRight w:val="0"/>
      <w:marTop w:val="0"/>
      <w:marBottom w:val="0"/>
      <w:divBdr>
        <w:top w:val="none" w:sz="0" w:space="0" w:color="auto"/>
        <w:left w:val="none" w:sz="0" w:space="0" w:color="auto"/>
        <w:bottom w:val="none" w:sz="0" w:space="0" w:color="auto"/>
        <w:right w:val="none" w:sz="0" w:space="0" w:color="auto"/>
      </w:divBdr>
    </w:div>
    <w:div w:id="1311251047">
      <w:bodyDiv w:val="1"/>
      <w:marLeft w:val="0"/>
      <w:marRight w:val="0"/>
      <w:marTop w:val="0"/>
      <w:marBottom w:val="0"/>
      <w:divBdr>
        <w:top w:val="none" w:sz="0" w:space="0" w:color="auto"/>
        <w:left w:val="none" w:sz="0" w:space="0" w:color="auto"/>
        <w:bottom w:val="none" w:sz="0" w:space="0" w:color="auto"/>
        <w:right w:val="none" w:sz="0" w:space="0" w:color="auto"/>
      </w:divBdr>
    </w:div>
    <w:div w:id="1317951720">
      <w:bodyDiv w:val="1"/>
      <w:marLeft w:val="0"/>
      <w:marRight w:val="0"/>
      <w:marTop w:val="0"/>
      <w:marBottom w:val="0"/>
      <w:divBdr>
        <w:top w:val="none" w:sz="0" w:space="0" w:color="auto"/>
        <w:left w:val="none" w:sz="0" w:space="0" w:color="auto"/>
        <w:bottom w:val="none" w:sz="0" w:space="0" w:color="auto"/>
        <w:right w:val="none" w:sz="0" w:space="0" w:color="auto"/>
      </w:divBdr>
    </w:div>
    <w:div w:id="1673801212">
      <w:bodyDiv w:val="1"/>
      <w:marLeft w:val="0"/>
      <w:marRight w:val="0"/>
      <w:marTop w:val="0"/>
      <w:marBottom w:val="0"/>
      <w:divBdr>
        <w:top w:val="none" w:sz="0" w:space="0" w:color="auto"/>
        <w:left w:val="none" w:sz="0" w:space="0" w:color="auto"/>
        <w:bottom w:val="none" w:sz="0" w:space="0" w:color="auto"/>
        <w:right w:val="none" w:sz="0" w:space="0" w:color="auto"/>
      </w:divBdr>
    </w:div>
    <w:div w:id="188791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1182</Words>
  <Characters>6744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Абдуллах Абишев</cp:lastModifiedBy>
  <cp:revision>5</cp:revision>
  <cp:lastPrinted>2023-07-28T05:12:00Z</cp:lastPrinted>
  <dcterms:created xsi:type="dcterms:W3CDTF">2023-07-31T03:02:00Z</dcterms:created>
  <dcterms:modified xsi:type="dcterms:W3CDTF">2023-07-31T05:40:00Z</dcterms:modified>
</cp:coreProperties>
</file>